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B79" w:rsidRDefault="009A5B79" w:rsidP="00D92BFF">
      <w:pPr>
        <w:pStyle w:val="formattext"/>
        <w:spacing w:before="0" w:beforeAutospacing="0" w:after="0" w:afterAutospacing="0"/>
        <w:jc w:val="right"/>
        <w:rPr>
          <w:sz w:val="28"/>
          <w:szCs w:val="28"/>
        </w:rPr>
      </w:pPr>
      <w:r>
        <w:rPr>
          <w:sz w:val="28"/>
          <w:szCs w:val="28"/>
        </w:rPr>
        <w:t>Приложение № 1</w:t>
      </w:r>
    </w:p>
    <w:p w:rsidR="009A5B79" w:rsidRDefault="009A5B79" w:rsidP="00D92BFF">
      <w:pPr>
        <w:pStyle w:val="formattext"/>
        <w:spacing w:before="0" w:beforeAutospacing="0" w:after="0" w:afterAutospacing="0"/>
        <w:jc w:val="right"/>
        <w:rPr>
          <w:sz w:val="28"/>
          <w:szCs w:val="28"/>
        </w:rPr>
      </w:pPr>
      <w:r>
        <w:rPr>
          <w:sz w:val="28"/>
          <w:szCs w:val="28"/>
        </w:rPr>
        <w:t xml:space="preserve">к Распоряжению </w:t>
      </w:r>
    </w:p>
    <w:p w:rsidR="009A5B79" w:rsidRDefault="009A5B79" w:rsidP="00CD3EFC">
      <w:pPr>
        <w:pStyle w:val="formattext"/>
        <w:spacing w:before="0" w:beforeAutospacing="0" w:after="0" w:afterAutospacing="0"/>
        <w:jc w:val="right"/>
        <w:rPr>
          <w:sz w:val="28"/>
          <w:szCs w:val="28"/>
        </w:rPr>
      </w:pPr>
      <w:r>
        <w:rPr>
          <w:sz w:val="28"/>
          <w:szCs w:val="28"/>
        </w:rPr>
        <w:t>администрации муниципального</w:t>
      </w:r>
    </w:p>
    <w:p w:rsidR="009A5B79" w:rsidRDefault="009A5B79" w:rsidP="00CD3EFC">
      <w:pPr>
        <w:pStyle w:val="formattext"/>
        <w:spacing w:before="0" w:beforeAutospacing="0" w:after="0" w:afterAutospacing="0"/>
        <w:jc w:val="right"/>
        <w:rPr>
          <w:sz w:val="28"/>
          <w:szCs w:val="28"/>
        </w:rPr>
      </w:pPr>
      <w:r>
        <w:rPr>
          <w:sz w:val="28"/>
          <w:szCs w:val="28"/>
        </w:rPr>
        <w:t xml:space="preserve">образования Приупское </w:t>
      </w:r>
    </w:p>
    <w:p w:rsidR="009A5B79" w:rsidRDefault="009A5B79" w:rsidP="00CD3EFC">
      <w:pPr>
        <w:pStyle w:val="formattext"/>
        <w:spacing w:before="0" w:beforeAutospacing="0" w:after="0" w:afterAutospacing="0"/>
        <w:jc w:val="right"/>
        <w:rPr>
          <w:sz w:val="28"/>
          <w:szCs w:val="28"/>
        </w:rPr>
      </w:pPr>
      <w:r>
        <w:rPr>
          <w:sz w:val="28"/>
          <w:szCs w:val="28"/>
        </w:rPr>
        <w:t>Киреевского района</w:t>
      </w:r>
    </w:p>
    <w:p w:rsidR="009A5B79" w:rsidRDefault="009A5B79" w:rsidP="00D92BFF">
      <w:pPr>
        <w:pStyle w:val="formattext"/>
        <w:spacing w:before="0" w:beforeAutospacing="0" w:after="0" w:afterAutospacing="0"/>
        <w:jc w:val="right"/>
        <w:rPr>
          <w:sz w:val="28"/>
          <w:szCs w:val="28"/>
        </w:rPr>
      </w:pPr>
    </w:p>
    <w:p w:rsidR="009A5B79" w:rsidRDefault="009A5B79" w:rsidP="00D92BFF">
      <w:pPr>
        <w:pStyle w:val="formattext"/>
        <w:spacing w:before="0" w:beforeAutospacing="0" w:after="0" w:afterAutospacing="0"/>
        <w:jc w:val="right"/>
        <w:rPr>
          <w:sz w:val="28"/>
          <w:szCs w:val="28"/>
        </w:rPr>
      </w:pPr>
      <w:r>
        <w:rPr>
          <w:sz w:val="28"/>
          <w:szCs w:val="28"/>
        </w:rPr>
        <w:t>№ 35   от 13 июня 2017 года</w:t>
      </w:r>
    </w:p>
    <w:p w:rsidR="009A5B79" w:rsidRDefault="009A5B79" w:rsidP="00D92BFF">
      <w:pPr>
        <w:pStyle w:val="formattext"/>
        <w:spacing w:before="0" w:beforeAutospacing="0" w:after="0" w:afterAutospacing="0"/>
        <w:jc w:val="right"/>
        <w:rPr>
          <w:sz w:val="28"/>
          <w:szCs w:val="28"/>
        </w:rPr>
      </w:pPr>
    </w:p>
    <w:p w:rsidR="009A5B79" w:rsidRPr="00D92BFF" w:rsidRDefault="009A5B79" w:rsidP="00D92BFF">
      <w:pPr>
        <w:pStyle w:val="formattext"/>
        <w:spacing w:before="0" w:beforeAutospacing="0" w:after="0" w:afterAutospacing="0"/>
        <w:jc w:val="right"/>
        <w:rPr>
          <w:sz w:val="28"/>
          <w:szCs w:val="28"/>
        </w:rPr>
      </w:pPr>
    </w:p>
    <w:p w:rsidR="009A5B79" w:rsidRPr="00D92BFF" w:rsidRDefault="009A5B79" w:rsidP="00D92BFF">
      <w:pPr>
        <w:pStyle w:val="formattext"/>
        <w:spacing w:before="0" w:beforeAutospacing="0" w:after="0" w:afterAutospacing="0"/>
        <w:jc w:val="center"/>
        <w:rPr>
          <w:b/>
          <w:bCs/>
          <w:sz w:val="28"/>
          <w:szCs w:val="28"/>
        </w:rPr>
      </w:pPr>
      <w:r w:rsidRPr="00D92BFF">
        <w:rPr>
          <w:b/>
          <w:bCs/>
          <w:sz w:val="28"/>
          <w:szCs w:val="28"/>
        </w:rPr>
        <w:t>Учетная политика администрации муниципального</w:t>
      </w:r>
    </w:p>
    <w:p w:rsidR="009A5B79" w:rsidRPr="00D92BFF" w:rsidRDefault="009A5B79" w:rsidP="00D92BFF">
      <w:pPr>
        <w:pStyle w:val="formattext"/>
        <w:spacing w:before="0" w:beforeAutospacing="0" w:after="0" w:afterAutospacing="0"/>
        <w:jc w:val="center"/>
        <w:rPr>
          <w:b/>
          <w:bCs/>
          <w:sz w:val="28"/>
          <w:szCs w:val="28"/>
        </w:rPr>
      </w:pPr>
      <w:r w:rsidRPr="00D92BFF">
        <w:rPr>
          <w:b/>
          <w:bCs/>
          <w:sz w:val="28"/>
          <w:szCs w:val="28"/>
        </w:rPr>
        <w:t xml:space="preserve">образования </w:t>
      </w:r>
      <w:r>
        <w:rPr>
          <w:b/>
          <w:bCs/>
          <w:sz w:val="28"/>
          <w:szCs w:val="28"/>
        </w:rPr>
        <w:t>Приупское</w:t>
      </w:r>
      <w:r w:rsidRPr="00D92BFF">
        <w:rPr>
          <w:b/>
          <w:bCs/>
          <w:sz w:val="28"/>
          <w:szCs w:val="28"/>
        </w:rPr>
        <w:t xml:space="preserve"> Киреевского района</w:t>
      </w:r>
    </w:p>
    <w:p w:rsidR="009A5B79" w:rsidRDefault="009A5B79" w:rsidP="00D92BFF">
      <w:pPr>
        <w:pStyle w:val="formattext"/>
        <w:spacing w:before="0" w:beforeAutospacing="0" w:after="0" w:afterAutospacing="0"/>
        <w:jc w:val="center"/>
        <w:rPr>
          <w:b/>
          <w:bCs/>
          <w:sz w:val="28"/>
          <w:szCs w:val="28"/>
        </w:rPr>
      </w:pPr>
      <w:r w:rsidRPr="00D92BFF">
        <w:rPr>
          <w:b/>
          <w:bCs/>
          <w:sz w:val="28"/>
          <w:szCs w:val="28"/>
        </w:rPr>
        <w:t>для целей бухгалтерского (бюджетного) учета</w:t>
      </w:r>
    </w:p>
    <w:p w:rsidR="009A5B79" w:rsidRPr="00D92BFF" w:rsidRDefault="009A5B79" w:rsidP="00D92BFF">
      <w:pPr>
        <w:pStyle w:val="formattext"/>
        <w:tabs>
          <w:tab w:val="left" w:pos="709"/>
        </w:tabs>
        <w:spacing w:before="0" w:beforeAutospacing="0" w:after="0" w:afterAutospacing="0"/>
        <w:jc w:val="center"/>
        <w:rPr>
          <w:b/>
          <w:bCs/>
          <w:sz w:val="28"/>
          <w:szCs w:val="28"/>
        </w:rPr>
      </w:pPr>
    </w:p>
    <w:p w:rsidR="009A5B79" w:rsidRDefault="009A5B79" w:rsidP="00D92BFF">
      <w:pPr>
        <w:pStyle w:val="formattext"/>
        <w:spacing w:before="0" w:beforeAutospacing="0" w:after="0" w:afterAutospacing="0"/>
        <w:ind w:left="-142" w:firstLine="851"/>
        <w:jc w:val="both"/>
        <w:rPr>
          <w:sz w:val="28"/>
          <w:szCs w:val="28"/>
        </w:rPr>
      </w:pPr>
      <w:r w:rsidRPr="008971DD">
        <w:rPr>
          <w:sz w:val="28"/>
          <w:szCs w:val="28"/>
        </w:rPr>
        <w:t xml:space="preserve">Бухгалтерский (бюджетный) учет в </w:t>
      </w:r>
      <w:r>
        <w:rPr>
          <w:sz w:val="28"/>
          <w:szCs w:val="28"/>
        </w:rPr>
        <w:t xml:space="preserve"> Администрации муниципального образования Приупское Киреевского района</w:t>
      </w:r>
      <w:r w:rsidRPr="008971DD">
        <w:rPr>
          <w:sz w:val="28"/>
          <w:szCs w:val="28"/>
        </w:rPr>
        <w:t xml:space="preserve"> ведется в соответствии с </w:t>
      </w:r>
      <w:hyperlink r:id="rId7" w:history="1">
        <w:r>
          <w:rPr>
            <w:sz w:val="28"/>
            <w:szCs w:val="28"/>
          </w:rPr>
          <w:t>Законом от 6 декабря 2011 года №</w:t>
        </w:r>
        <w:r w:rsidRPr="008971DD">
          <w:rPr>
            <w:sz w:val="28"/>
            <w:szCs w:val="28"/>
          </w:rPr>
          <w:t xml:space="preserve"> 402-ФЗ</w:t>
        </w:r>
      </w:hyperlink>
      <w:r w:rsidRPr="008971DD">
        <w:rPr>
          <w:sz w:val="28"/>
          <w:szCs w:val="28"/>
        </w:rPr>
        <w:t xml:space="preserve">, </w:t>
      </w:r>
      <w:hyperlink r:id="rId8" w:history="1">
        <w:r w:rsidRPr="008971DD">
          <w:rPr>
            <w:sz w:val="28"/>
            <w:szCs w:val="28"/>
          </w:rPr>
          <w:t>Бюджетным кодексом РФ</w:t>
        </w:r>
      </w:hyperlink>
      <w:r w:rsidRPr="008971DD">
        <w:rPr>
          <w:sz w:val="28"/>
          <w:szCs w:val="28"/>
        </w:rPr>
        <w:t xml:space="preserve">, </w:t>
      </w:r>
      <w:hyperlink r:id="rId9" w:history="1">
        <w:r w:rsidRPr="008971DD">
          <w:rPr>
            <w:sz w:val="28"/>
            <w:szCs w:val="28"/>
          </w:rPr>
          <w:t>приказами Минфина</w:t>
        </w:r>
        <w:r>
          <w:rPr>
            <w:sz w:val="28"/>
            <w:szCs w:val="28"/>
          </w:rPr>
          <w:t xml:space="preserve"> России от 1 декабря 2010 года №</w:t>
        </w:r>
        <w:r w:rsidRPr="008971DD">
          <w:rPr>
            <w:sz w:val="28"/>
            <w:szCs w:val="28"/>
          </w:rPr>
          <w:t xml:space="preserve">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hyperlink>
      <w:r w:rsidRPr="008971DD">
        <w:rPr>
          <w:sz w:val="28"/>
          <w:szCs w:val="28"/>
        </w:rPr>
        <w:t xml:space="preserve"> (далее - </w:t>
      </w:r>
      <w:hyperlink r:id="rId10" w:history="1">
        <w:r w:rsidRPr="008971DD">
          <w:rPr>
            <w:sz w:val="28"/>
            <w:szCs w:val="28"/>
          </w:rPr>
          <w:t>Инс</w:t>
        </w:r>
        <w:r>
          <w:rPr>
            <w:sz w:val="28"/>
            <w:szCs w:val="28"/>
          </w:rPr>
          <w:t>трукции к Единому плану счетов №</w:t>
        </w:r>
        <w:r w:rsidRPr="008971DD">
          <w:rPr>
            <w:sz w:val="28"/>
            <w:szCs w:val="28"/>
          </w:rPr>
          <w:t xml:space="preserve"> 157н</w:t>
        </w:r>
      </w:hyperlink>
      <w:r w:rsidRPr="008971DD">
        <w:rPr>
          <w:sz w:val="28"/>
          <w:szCs w:val="28"/>
        </w:rPr>
        <w:t xml:space="preserve">), </w:t>
      </w:r>
      <w:hyperlink r:id="rId11" w:history="1">
        <w:r>
          <w:rPr>
            <w:sz w:val="28"/>
            <w:szCs w:val="28"/>
          </w:rPr>
          <w:t>от 6 декабря 2010 года №</w:t>
        </w:r>
        <w:r w:rsidRPr="008971DD">
          <w:rPr>
            <w:sz w:val="28"/>
            <w:szCs w:val="28"/>
          </w:rPr>
          <w:t xml:space="preserve"> 162н "Об утверждении Плана счетов бюджетного учета и Инструкции по его применению"</w:t>
        </w:r>
      </w:hyperlink>
      <w:r w:rsidRPr="008971DD">
        <w:rPr>
          <w:sz w:val="28"/>
          <w:szCs w:val="28"/>
        </w:rPr>
        <w:t xml:space="preserve"> (далее - </w:t>
      </w:r>
      <w:hyperlink r:id="rId12" w:history="1">
        <w:r>
          <w:rPr>
            <w:sz w:val="28"/>
            <w:szCs w:val="28"/>
          </w:rPr>
          <w:t>Инструкция №</w:t>
        </w:r>
        <w:r w:rsidRPr="008971DD">
          <w:rPr>
            <w:sz w:val="28"/>
            <w:szCs w:val="28"/>
          </w:rPr>
          <w:t xml:space="preserve"> 162н</w:t>
        </w:r>
      </w:hyperlink>
      <w:r w:rsidRPr="008971DD">
        <w:rPr>
          <w:sz w:val="28"/>
          <w:szCs w:val="28"/>
        </w:rPr>
        <w:t xml:space="preserve">), </w:t>
      </w:r>
      <w:hyperlink r:id="rId13" w:history="1">
        <w:r>
          <w:rPr>
            <w:sz w:val="28"/>
            <w:szCs w:val="28"/>
          </w:rPr>
          <w:t>от 1 июля 2013 года №</w:t>
        </w:r>
        <w:r w:rsidRPr="008971DD">
          <w:rPr>
            <w:sz w:val="28"/>
            <w:szCs w:val="28"/>
          </w:rPr>
          <w:t xml:space="preserve"> 65н "Об утверждении Указаний о порядке применения бюджетной классификации Российской Федерации"</w:t>
        </w:r>
      </w:hyperlink>
      <w:r w:rsidRPr="008971DD">
        <w:rPr>
          <w:sz w:val="28"/>
          <w:szCs w:val="28"/>
        </w:rPr>
        <w:t xml:space="preserve"> (далее - </w:t>
      </w:r>
      <w:hyperlink r:id="rId14" w:history="1">
        <w:r>
          <w:rPr>
            <w:sz w:val="28"/>
            <w:szCs w:val="28"/>
          </w:rPr>
          <w:t>приказ №</w:t>
        </w:r>
        <w:r w:rsidRPr="008971DD">
          <w:rPr>
            <w:sz w:val="28"/>
            <w:szCs w:val="28"/>
          </w:rPr>
          <w:t xml:space="preserve"> 65н</w:t>
        </w:r>
      </w:hyperlink>
      <w:r w:rsidRPr="008971DD">
        <w:rPr>
          <w:sz w:val="28"/>
          <w:szCs w:val="28"/>
        </w:rPr>
        <w:t xml:space="preserve">), </w:t>
      </w:r>
      <w:hyperlink r:id="rId15" w:history="1">
        <w:r>
          <w:rPr>
            <w:sz w:val="28"/>
            <w:szCs w:val="28"/>
          </w:rPr>
          <w:t>от 30 марта 2015 года №</w:t>
        </w:r>
        <w:r w:rsidRPr="008971DD">
          <w:rPr>
            <w:sz w:val="28"/>
            <w:szCs w:val="28"/>
          </w:rPr>
          <w:t xml:space="preserve">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hyperlink>
      <w:r w:rsidRPr="008971DD">
        <w:rPr>
          <w:sz w:val="28"/>
          <w:szCs w:val="28"/>
        </w:rPr>
        <w:t xml:space="preserve"> (далее - </w:t>
      </w:r>
      <w:hyperlink r:id="rId16" w:history="1">
        <w:r>
          <w:rPr>
            <w:sz w:val="28"/>
            <w:szCs w:val="28"/>
          </w:rPr>
          <w:t>приказ №</w:t>
        </w:r>
        <w:r w:rsidRPr="008971DD">
          <w:rPr>
            <w:sz w:val="28"/>
            <w:szCs w:val="28"/>
          </w:rPr>
          <w:t xml:space="preserve"> 52н</w:t>
        </w:r>
      </w:hyperlink>
      <w:r w:rsidRPr="008971DD">
        <w:rPr>
          <w:sz w:val="28"/>
          <w:szCs w:val="28"/>
        </w:rPr>
        <w:t>), иными нормативно-правовыми актами, регулирующими вопросы бухгалтерского (бюджетного) учета.</w:t>
      </w:r>
    </w:p>
    <w:p w:rsidR="009A5B79" w:rsidRPr="008971DD" w:rsidRDefault="009A5B79" w:rsidP="00D92BFF">
      <w:pPr>
        <w:pStyle w:val="formattext"/>
        <w:spacing w:before="0" w:beforeAutospacing="0" w:after="0" w:afterAutospacing="0"/>
        <w:ind w:left="-142" w:firstLine="851"/>
        <w:jc w:val="both"/>
        <w:rPr>
          <w:b/>
          <w:bCs/>
          <w:sz w:val="28"/>
          <w:szCs w:val="28"/>
        </w:rPr>
      </w:pPr>
    </w:p>
    <w:p w:rsidR="009A5B79" w:rsidRDefault="009A5B79" w:rsidP="003D09C0">
      <w:pPr>
        <w:pStyle w:val="ListParagraph"/>
        <w:ind w:left="0"/>
        <w:jc w:val="center"/>
        <w:rPr>
          <w:rFonts w:ascii="Times New Roman" w:hAnsi="Times New Roman" w:cs="Times New Roman"/>
          <w:b/>
          <w:bCs/>
          <w:sz w:val="28"/>
          <w:szCs w:val="28"/>
        </w:rPr>
      </w:pPr>
      <w:r>
        <w:rPr>
          <w:rFonts w:ascii="Times New Roman" w:hAnsi="Times New Roman" w:cs="Times New Roman"/>
          <w:b/>
          <w:bCs/>
          <w:sz w:val="28"/>
          <w:szCs w:val="28"/>
        </w:rPr>
        <w:t>1.</w:t>
      </w:r>
      <w:r w:rsidRPr="00D92BFF">
        <w:rPr>
          <w:rFonts w:ascii="Times New Roman" w:hAnsi="Times New Roman" w:cs="Times New Roman"/>
          <w:b/>
          <w:bCs/>
          <w:sz w:val="28"/>
          <w:szCs w:val="28"/>
        </w:rPr>
        <w:t>Общие положения</w:t>
      </w:r>
    </w:p>
    <w:p w:rsidR="009A5B79" w:rsidRDefault="009A5B79" w:rsidP="00A301F3">
      <w:pPr>
        <w:pStyle w:val="ListParagraph"/>
        <w:spacing w:line="240" w:lineRule="auto"/>
        <w:ind w:left="0" w:firstLine="720"/>
        <w:jc w:val="both"/>
        <w:rPr>
          <w:rFonts w:ascii="Times New Roman" w:hAnsi="Times New Roman" w:cs="Times New Roman"/>
          <w:i/>
          <w:iCs/>
          <w:sz w:val="28"/>
          <w:szCs w:val="28"/>
        </w:rPr>
      </w:pPr>
      <w:r>
        <w:rPr>
          <w:rFonts w:ascii="Times New Roman" w:hAnsi="Times New Roman" w:cs="Times New Roman"/>
          <w:sz w:val="28"/>
          <w:szCs w:val="28"/>
        </w:rPr>
        <w:t xml:space="preserve">1.1. </w:t>
      </w:r>
      <w:r w:rsidRPr="008971DD">
        <w:rPr>
          <w:rFonts w:ascii="Times New Roman" w:hAnsi="Times New Roman" w:cs="Times New Roman"/>
          <w:sz w:val="28"/>
          <w:szCs w:val="28"/>
        </w:rPr>
        <w:t xml:space="preserve">Ответственным за организацию </w:t>
      </w:r>
      <w:r>
        <w:rPr>
          <w:rFonts w:ascii="Times New Roman" w:hAnsi="Times New Roman" w:cs="Times New Roman"/>
          <w:sz w:val="28"/>
          <w:szCs w:val="28"/>
        </w:rPr>
        <w:t>бюджетного</w:t>
      </w:r>
      <w:r w:rsidRPr="008971DD">
        <w:rPr>
          <w:rFonts w:ascii="Times New Roman" w:hAnsi="Times New Roman" w:cs="Times New Roman"/>
          <w:sz w:val="28"/>
          <w:szCs w:val="28"/>
        </w:rPr>
        <w:t xml:space="preserve"> учета в </w:t>
      </w:r>
      <w:r>
        <w:rPr>
          <w:rFonts w:ascii="Times New Roman" w:hAnsi="Times New Roman" w:cs="Times New Roman"/>
          <w:sz w:val="28"/>
          <w:szCs w:val="28"/>
        </w:rPr>
        <w:t>Администрации</w:t>
      </w:r>
      <w:r w:rsidRPr="008971DD">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Приупское Киреевского района </w:t>
      </w:r>
      <w:r w:rsidRPr="008971DD">
        <w:rPr>
          <w:rFonts w:ascii="Times New Roman" w:hAnsi="Times New Roman" w:cs="Times New Roman"/>
          <w:sz w:val="28"/>
          <w:szCs w:val="28"/>
        </w:rPr>
        <w:t xml:space="preserve">и соблюдение законодательства </w:t>
      </w:r>
      <w:r>
        <w:rPr>
          <w:rFonts w:ascii="Times New Roman" w:hAnsi="Times New Roman" w:cs="Times New Roman"/>
          <w:sz w:val="28"/>
          <w:szCs w:val="28"/>
        </w:rPr>
        <w:t>при выполнении хозяйственных операций является глава администрации</w:t>
      </w:r>
      <w:r w:rsidRPr="008971DD">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Приупское Киреевского района </w:t>
      </w:r>
      <w:r>
        <w:rPr>
          <w:rFonts w:ascii="Times New Roman" w:hAnsi="Times New Roman" w:cs="Times New Roman"/>
          <w:i/>
          <w:iCs/>
          <w:sz w:val="28"/>
          <w:szCs w:val="28"/>
        </w:rPr>
        <w:t>(О</w:t>
      </w:r>
      <w:r w:rsidRPr="00D92BFF">
        <w:rPr>
          <w:rFonts w:ascii="Times New Roman" w:hAnsi="Times New Roman" w:cs="Times New Roman"/>
          <w:i/>
          <w:iCs/>
          <w:sz w:val="28"/>
          <w:szCs w:val="28"/>
        </w:rPr>
        <w:t>снование: ч.1 с.7 Закона от 6 декабря 2011 года № 402-ФЗ).</w:t>
      </w:r>
    </w:p>
    <w:p w:rsidR="009A5B79" w:rsidRDefault="009A5B79" w:rsidP="00A301F3">
      <w:pPr>
        <w:pStyle w:val="ListParagraph"/>
        <w:spacing w:line="240" w:lineRule="auto"/>
        <w:ind w:left="0" w:firstLine="720"/>
        <w:jc w:val="both"/>
        <w:rPr>
          <w:rStyle w:val="Emphasis"/>
          <w:rFonts w:ascii="Times New Roman" w:hAnsi="Times New Roman" w:cs="Times New Roman"/>
          <w:sz w:val="28"/>
          <w:szCs w:val="28"/>
        </w:rPr>
      </w:pPr>
      <w:r>
        <w:rPr>
          <w:rFonts w:ascii="Times New Roman" w:hAnsi="Times New Roman" w:cs="Times New Roman"/>
          <w:sz w:val="28"/>
          <w:szCs w:val="28"/>
        </w:rPr>
        <w:t>1.2. Бухгалтерский</w:t>
      </w:r>
      <w:r w:rsidRPr="008971DD">
        <w:rPr>
          <w:rFonts w:ascii="Times New Roman" w:hAnsi="Times New Roman" w:cs="Times New Roman"/>
          <w:sz w:val="28"/>
          <w:szCs w:val="28"/>
        </w:rPr>
        <w:t xml:space="preserve"> учет веде</w:t>
      </w:r>
      <w:r>
        <w:rPr>
          <w:rFonts w:ascii="Times New Roman" w:hAnsi="Times New Roman" w:cs="Times New Roman"/>
          <w:sz w:val="28"/>
          <w:szCs w:val="28"/>
        </w:rPr>
        <w:t>тся отделом экономики и финансов администрации, возглавляемым</w:t>
      </w:r>
      <w:r w:rsidRPr="008971DD">
        <w:rPr>
          <w:rFonts w:ascii="Times New Roman" w:hAnsi="Times New Roman" w:cs="Times New Roman"/>
          <w:sz w:val="28"/>
          <w:szCs w:val="28"/>
        </w:rPr>
        <w:t xml:space="preserve"> </w:t>
      </w:r>
      <w:r>
        <w:rPr>
          <w:rFonts w:ascii="Times New Roman" w:hAnsi="Times New Roman" w:cs="Times New Roman"/>
          <w:sz w:val="28"/>
          <w:szCs w:val="28"/>
        </w:rPr>
        <w:t>начальником отделом</w:t>
      </w:r>
      <w:r w:rsidRPr="008971DD">
        <w:rPr>
          <w:rFonts w:ascii="Times New Roman" w:hAnsi="Times New Roman" w:cs="Times New Roman"/>
          <w:sz w:val="28"/>
          <w:szCs w:val="28"/>
        </w:rPr>
        <w:t xml:space="preserve">. Сотрудники </w:t>
      </w:r>
      <w:r>
        <w:rPr>
          <w:rFonts w:ascii="Times New Roman" w:hAnsi="Times New Roman" w:cs="Times New Roman"/>
          <w:sz w:val="28"/>
          <w:szCs w:val="28"/>
        </w:rPr>
        <w:t>отдела экономики и финансов</w:t>
      </w:r>
      <w:r w:rsidRPr="008971DD">
        <w:rPr>
          <w:rFonts w:ascii="Times New Roman" w:hAnsi="Times New Roman" w:cs="Times New Roman"/>
          <w:sz w:val="28"/>
          <w:szCs w:val="28"/>
        </w:rPr>
        <w:t xml:space="preserve"> руководствуются в своей деятельности Положением о бухгалтерии, должностными инструкциями </w:t>
      </w:r>
      <w:r w:rsidRPr="00A301F3">
        <w:rPr>
          <w:rFonts w:ascii="Times New Roman" w:hAnsi="Times New Roman" w:cs="Times New Roman"/>
          <w:sz w:val="28"/>
          <w:szCs w:val="28"/>
        </w:rPr>
        <w:t>(</w:t>
      </w:r>
      <w:r w:rsidRPr="00A301F3">
        <w:rPr>
          <w:rStyle w:val="Emphasis"/>
          <w:rFonts w:ascii="Times New Roman" w:hAnsi="Times New Roman" w:cs="Times New Roman"/>
          <w:sz w:val="28"/>
          <w:szCs w:val="28"/>
        </w:rPr>
        <w:t xml:space="preserve">Основание: </w:t>
      </w:r>
      <w:hyperlink r:id="rId17" w:history="1">
        <w:r w:rsidRPr="00A301F3">
          <w:rPr>
            <w:rStyle w:val="Emphasis"/>
            <w:rFonts w:ascii="Times New Roman" w:hAnsi="Times New Roman" w:cs="Times New Roman"/>
            <w:sz w:val="28"/>
            <w:szCs w:val="28"/>
          </w:rPr>
          <w:t>часть 3 статьи 7 Закона от 6 декабря 2011 года N 402-ФЗ</w:t>
        </w:r>
      </w:hyperlink>
      <w:r>
        <w:rPr>
          <w:rStyle w:val="Emphasis"/>
          <w:rFonts w:ascii="Times New Roman" w:hAnsi="Times New Roman" w:cs="Times New Roman"/>
          <w:sz w:val="28"/>
          <w:szCs w:val="28"/>
        </w:rPr>
        <w:t>)</w:t>
      </w:r>
    </w:p>
    <w:p w:rsidR="009A5B79" w:rsidRDefault="009A5B79" w:rsidP="00A301F3">
      <w:pPr>
        <w:pStyle w:val="ListParagraph"/>
        <w:spacing w:line="240" w:lineRule="auto"/>
        <w:ind w:left="0" w:firstLine="720"/>
        <w:jc w:val="both"/>
        <w:rPr>
          <w:rFonts w:ascii="Times New Roman" w:hAnsi="Times New Roman" w:cs="Times New Roman"/>
          <w:i/>
          <w:iCs/>
          <w:sz w:val="28"/>
          <w:szCs w:val="28"/>
        </w:rPr>
      </w:pPr>
      <w:r>
        <w:rPr>
          <w:rFonts w:ascii="Times New Roman" w:hAnsi="Times New Roman" w:cs="Times New Roman"/>
          <w:sz w:val="28"/>
          <w:szCs w:val="28"/>
        </w:rPr>
        <w:t>1.3. Начальник отдела экономики и финансов</w:t>
      </w:r>
      <w:r w:rsidRPr="008971DD">
        <w:rPr>
          <w:rFonts w:ascii="Times New Roman" w:hAnsi="Times New Roman" w:cs="Times New Roman"/>
          <w:sz w:val="28"/>
          <w:szCs w:val="28"/>
        </w:rPr>
        <w:t xml:space="preserve"> подчиняется неп</w:t>
      </w:r>
      <w:r>
        <w:rPr>
          <w:rFonts w:ascii="Times New Roman" w:hAnsi="Times New Roman" w:cs="Times New Roman"/>
          <w:sz w:val="28"/>
          <w:szCs w:val="28"/>
        </w:rPr>
        <w:t>осредственно главе администрации муниципального образования</w:t>
      </w:r>
      <w:r w:rsidRPr="008971DD">
        <w:rPr>
          <w:rFonts w:ascii="Times New Roman" w:hAnsi="Times New Roman" w:cs="Times New Roman"/>
          <w:sz w:val="28"/>
          <w:szCs w:val="28"/>
        </w:rPr>
        <w:t xml:space="preserve"> и несет ответственность за формирование учетной политики, ведение бюджетного учета, своевременное представление полной и достоверной бюджетной, налогов</w:t>
      </w:r>
      <w:r>
        <w:rPr>
          <w:rFonts w:ascii="Times New Roman" w:hAnsi="Times New Roman" w:cs="Times New Roman"/>
          <w:sz w:val="28"/>
          <w:szCs w:val="28"/>
        </w:rPr>
        <w:t>ой и статистической отчетности. Требования начальника отдела</w:t>
      </w:r>
      <w:r w:rsidRPr="008971DD">
        <w:rPr>
          <w:rFonts w:ascii="Times New Roman" w:hAnsi="Times New Roman" w:cs="Times New Roman"/>
          <w:sz w:val="28"/>
          <w:szCs w:val="28"/>
        </w:rPr>
        <w:t xml:space="preserve"> по документальному оформлению хозяйственных операций и пред</w:t>
      </w:r>
      <w:r>
        <w:rPr>
          <w:rFonts w:ascii="Times New Roman" w:hAnsi="Times New Roman" w:cs="Times New Roman"/>
          <w:sz w:val="28"/>
          <w:szCs w:val="28"/>
        </w:rPr>
        <w:t>ставлению в отдел экономики и финансов</w:t>
      </w:r>
      <w:r w:rsidRPr="008971DD">
        <w:rPr>
          <w:rFonts w:ascii="Times New Roman" w:hAnsi="Times New Roman" w:cs="Times New Roman"/>
          <w:sz w:val="28"/>
          <w:szCs w:val="28"/>
        </w:rPr>
        <w:t xml:space="preserve"> необходимых документов и сведений являются обязательными для всех </w:t>
      </w:r>
      <w:r>
        <w:rPr>
          <w:rFonts w:ascii="Times New Roman" w:hAnsi="Times New Roman" w:cs="Times New Roman"/>
          <w:sz w:val="28"/>
          <w:szCs w:val="28"/>
        </w:rPr>
        <w:t xml:space="preserve">сотрудников администрации </w:t>
      </w:r>
      <w:r w:rsidRPr="00A301F3">
        <w:rPr>
          <w:rFonts w:ascii="Times New Roman" w:hAnsi="Times New Roman" w:cs="Times New Roman"/>
          <w:i/>
          <w:iCs/>
          <w:sz w:val="28"/>
          <w:szCs w:val="28"/>
        </w:rPr>
        <w:t xml:space="preserve">(Основание: </w:t>
      </w:r>
      <w:hyperlink r:id="rId18" w:history="1">
        <w:r w:rsidRPr="00A301F3">
          <w:rPr>
            <w:rFonts w:ascii="Times New Roman" w:hAnsi="Times New Roman" w:cs="Times New Roman"/>
            <w:i/>
            <w:iCs/>
            <w:sz w:val="28"/>
            <w:szCs w:val="28"/>
          </w:rPr>
          <w:t>пункт 8 Инструкции к Единому плану счетов N 157н</w:t>
        </w:r>
      </w:hyperlink>
      <w:r w:rsidRPr="00A301F3">
        <w:rPr>
          <w:rFonts w:ascii="Times New Roman" w:hAnsi="Times New Roman" w:cs="Times New Roman"/>
          <w:i/>
          <w:iCs/>
          <w:sz w:val="28"/>
          <w:szCs w:val="28"/>
        </w:rPr>
        <w:t>)</w:t>
      </w:r>
    </w:p>
    <w:p w:rsidR="009A5B79" w:rsidRPr="0044783A" w:rsidRDefault="009A5B79" w:rsidP="0044783A">
      <w:pPr>
        <w:pStyle w:val="ListParagraph"/>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1.4. Ежегодно на текущей календарный год распоряжением главы администрации муниципального образования Приупское Киреевского района утверждается состав постоянно действующих комиссий:</w:t>
      </w:r>
    </w:p>
    <w:p w:rsidR="009A5B79" w:rsidRDefault="009A5B79" w:rsidP="00A301F3">
      <w:pPr>
        <w:spacing w:after="0" w:line="240" w:lineRule="auto"/>
        <w:jc w:val="both"/>
        <w:rPr>
          <w:rFonts w:ascii="Times New Roman" w:hAnsi="Times New Roman" w:cs="Times New Roman"/>
          <w:sz w:val="28"/>
          <w:szCs w:val="28"/>
        </w:rPr>
      </w:pPr>
      <w:r w:rsidRPr="008971DD">
        <w:rPr>
          <w:rFonts w:ascii="Times New Roman" w:hAnsi="Times New Roman" w:cs="Times New Roman"/>
          <w:sz w:val="28"/>
          <w:szCs w:val="28"/>
        </w:rPr>
        <w:t xml:space="preserve">- комиссии по </w:t>
      </w:r>
      <w:r>
        <w:rPr>
          <w:rFonts w:ascii="Times New Roman" w:hAnsi="Times New Roman" w:cs="Times New Roman"/>
          <w:sz w:val="28"/>
          <w:szCs w:val="28"/>
        </w:rPr>
        <w:t xml:space="preserve">поступлению и выбытию активов </w:t>
      </w:r>
      <w:r w:rsidRPr="0012680D">
        <w:rPr>
          <w:rFonts w:ascii="Times New Roman" w:hAnsi="Times New Roman" w:cs="Times New Roman"/>
          <w:sz w:val="28"/>
          <w:szCs w:val="28"/>
        </w:rPr>
        <w:t>Приложение № 1</w:t>
      </w:r>
      <w:r>
        <w:rPr>
          <w:rFonts w:ascii="Times New Roman" w:hAnsi="Times New Roman" w:cs="Times New Roman"/>
          <w:sz w:val="28"/>
          <w:szCs w:val="28"/>
        </w:rPr>
        <w:t xml:space="preserve"> к настоящей Учетной политике;</w:t>
      </w:r>
    </w:p>
    <w:p w:rsidR="009A5B79" w:rsidRDefault="009A5B79" w:rsidP="00A301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инвентаризационной комиссии </w:t>
      </w:r>
      <w:r w:rsidRPr="0012680D">
        <w:rPr>
          <w:rFonts w:ascii="Times New Roman" w:hAnsi="Times New Roman" w:cs="Times New Roman"/>
          <w:sz w:val="28"/>
          <w:szCs w:val="28"/>
        </w:rPr>
        <w:t>Приложение № 2</w:t>
      </w:r>
      <w:r>
        <w:rPr>
          <w:rFonts w:ascii="Times New Roman" w:hAnsi="Times New Roman" w:cs="Times New Roman"/>
          <w:sz w:val="28"/>
          <w:szCs w:val="28"/>
        </w:rPr>
        <w:t xml:space="preserve"> к настоящей Учетной политике;</w:t>
      </w:r>
    </w:p>
    <w:p w:rsidR="009A5B79" w:rsidRPr="00923FD7" w:rsidRDefault="009A5B79" w:rsidP="00A301F3">
      <w:pPr>
        <w:spacing w:after="0" w:line="240" w:lineRule="auto"/>
        <w:jc w:val="both"/>
        <w:rPr>
          <w:rFonts w:ascii="Times New Roman" w:hAnsi="Times New Roman" w:cs="Times New Roman"/>
          <w:b/>
          <w:bCs/>
          <w:sz w:val="28"/>
          <w:szCs w:val="28"/>
        </w:rPr>
      </w:pPr>
      <w:r w:rsidRPr="008971DD">
        <w:rPr>
          <w:rFonts w:ascii="Times New Roman" w:hAnsi="Times New Roman" w:cs="Times New Roman"/>
          <w:sz w:val="28"/>
          <w:szCs w:val="28"/>
        </w:rPr>
        <w:t xml:space="preserve">- </w:t>
      </w:r>
      <w:r>
        <w:rPr>
          <w:rFonts w:ascii="Times New Roman" w:hAnsi="Times New Roman" w:cs="Times New Roman"/>
          <w:sz w:val="28"/>
          <w:szCs w:val="28"/>
        </w:rPr>
        <w:t>комиссии по проверке показаний спи</w:t>
      </w:r>
      <w:r w:rsidRPr="008971DD">
        <w:rPr>
          <w:rFonts w:ascii="Times New Roman" w:hAnsi="Times New Roman" w:cs="Times New Roman"/>
          <w:sz w:val="28"/>
          <w:szCs w:val="28"/>
        </w:rPr>
        <w:t xml:space="preserve">дометров </w:t>
      </w:r>
      <w:r>
        <w:rPr>
          <w:rFonts w:ascii="Times New Roman" w:hAnsi="Times New Roman" w:cs="Times New Roman"/>
          <w:sz w:val="28"/>
          <w:szCs w:val="28"/>
        </w:rPr>
        <w:t xml:space="preserve">автотранспорт </w:t>
      </w:r>
      <w:r w:rsidRPr="0012680D">
        <w:rPr>
          <w:rFonts w:ascii="Times New Roman" w:hAnsi="Times New Roman" w:cs="Times New Roman"/>
          <w:sz w:val="28"/>
          <w:szCs w:val="28"/>
        </w:rPr>
        <w:t>Приложение №</w:t>
      </w:r>
      <w:r w:rsidRPr="00923FD7">
        <w:rPr>
          <w:rFonts w:ascii="Times New Roman" w:hAnsi="Times New Roman" w:cs="Times New Roman"/>
          <w:b/>
          <w:bCs/>
          <w:sz w:val="28"/>
          <w:szCs w:val="28"/>
        </w:rPr>
        <w:t xml:space="preserve"> </w:t>
      </w:r>
      <w:r w:rsidRPr="0012680D">
        <w:rPr>
          <w:rFonts w:ascii="Times New Roman" w:hAnsi="Times New Roman" w:cs="Times New Roman"/>
          <w:sz w:val="28"/>
          <w:szCs w:val="28"/>
        </w:rPr>
        <w:t>3 к настоящей Учетной политике;</w:t>
      </w:r>
    </w:p>
    <w:p w:rsidR="009A5B79" w:rsidRDefault="009A5B79" w:rsidP="00A301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комиссия для присвоения инвентарных номеров новым основным средствам </w:t>
      </w:r>
      <w:r w:rsidRPr="0012680D">
        <w:rPr>
          <w:rFonts w:ascii="Times New Roman" w:hAnsi="Times New Roman" w:cs="Times New Roman"/>
          <w:sz w:val="28"/>
          <w:szCs w:val="28"/>
        </w:rPr>
        <w:t>Приложения № 4</w:t>
      </w:r>
      <w:r>
        <w:rPr>
          <w:rFonts w:ascii="Times New Roman" w:hAnsi="Times New Roman" w:cs="Times New Roman"/>
          <w:sz w:val="28"/>
          <w:szCs w:val="28"/>
        </w:rPr>
        <w:t xml:space="preserve"> к настоящей Учетной политике;</w:t>
      </w:r>
    </w:p>
    <w:p w:rsidR="009A5B79" w:rsidRDefault="009A5B79" w:rsidP="00A301F3">
      <w:pPr>
        <w:spacing w:after="0" w:line="240" w:lineRule="auto"/>
        <w:jc w:val="both"/>
        <w:rPr>
          <w:rFonts w:ascii="Times New Roman" w:hAnsi="Times New Roman" w:cs="Times New Roman"/>
          <w:sz w:val="28"/>
          <w:szCs w:val="28"/>
        </w:rPr>
      </w:pPr>
      <w:r w:rsidRPr="008971DD">
        <w:rPr>
          <w:rFonts w:ascii="Times New Roman" w:hAnsi="Times New Roman" w:cs="Times New Roman"/>
          <w:sz w:val="28"/>
          <w:szCs w:val="28"/>
        </w:rPr>
        <w:t>- комиссии для пров</w:t>
      </w:r>
      <w:r>
        <w:rPr>
          <w:rFonts w:ascii="Times New Roman" w:hAnsi="Times New Roman" w:cs="Times New Roman"/>
          <w:sz w:val="28"/>
          <w:szCs w:val="28"/>
        </w:rPr>
        <w:t xml:space="preserve">едения внезапной ревизии кассы </w:t>
      </w:r>
      <w:r w:rsidRPr="0012680D">
        <w:rPr>
          <w:rFonts w:ascii="Times New Roman" w:hAnsi="Times New Roman" w:cs="Times New Roman"/>
          <w:sz w:val="28"/>
          <w:szCs w:val="28"/>
        </w:rPr>
        <w:t>Приложение № 5</w:t>
      </w:r>
      <w:r>
        <w:rPr>
          <w:rFonts w:ascii="Times New Roman" w:hAnsi="Times New Roman" w:cs="Times New Roman"/>
          <w:sz w:val="28"/>
          <w:szCs w:val="28"/>
        </w:rPr>
        <w:t xml:space="preserve"> к настоящей Учетной политике.</w:t>
      </w:r>
    </w:p>
    <w:p w:rsidR="009A5B79" w:rsidRDefault="009A5B79" w:rsidP="0044783A">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1.5. </w:t>
      </w:r>
      <w:r w:rsidRPr="008971DD">
        <w:rPr>
          <w:rFonts w:ascii="Times New Roman" w:hAnsi="Times New Roman" w:cs="Times New Roman"/>
          <w:sz w:val="28"/>
          <w:szCs w:val="28"/>
        </w:rPr>
        <w:t xml:space="preserve">Перечень должностей сотрудников, с которыми </w:t>
      </w:r>
      <w:r>
        <w:rPr>
          <w:rFonts w:ascii="Times New Roman" w:hAnsi="Times New Roman" w:cs="Times New Roman"/>
          <w:sz w:val="28"/>
          <w:szCs w:val="28"/>
        </w:rPr>
        <w:t xml:space="preserve">администрация муниципального образования Приупское Киреевского района заключает договоры о </w:t>
      </w:r>
      <w:r w:rsidRPr="008971DD">
        <w:rPr>
          <w:rFonts w:ascii="Times New Roman" w:hAnsi="Times New Roman" w:cs="Times New Roman"/>
          <w:sz w:val="28"/>
          <w:szCs w:val="28"/>
        </w:rPr>
        <w:t xml:space="preserve">полной материальной </w:t>
      </w:r>
      <w:r w:rsidRPr="0012680D">
        <w:rPr>
          <w:rFonts w:ascii="Times New Roman" w:hAnsi="Times New Roman" w:cs="Times New Roman"/>
          <w:sz w:val="28"/>
          <w:szCs w:val="28"/>
        </w:rPr>
        <w:t>ответственности Приложение № 6</w:t>
      </w:r>
      <w:r>
        <w:rPr>
          <w:rFonts w:ascii="Times New Roman" w:hAnsi="Times New Roman" w:cs="Times New Roman"/>
          <w:sz w:val="28"/>
          <w:szCs w:val="28"/>
        </w:rPr>
        <w:t xml:space="preserve"> к настоящей Учетной политике.</w:t>
      </w:r>
    </w:p>
    <w:p w:rsidR="009A5B79" w:rsidRDefault="009A5B79" w:rsidP="0044783A">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1.6. Бюджетный учет ведется в рублях. Стоимость объектов учета, выраженная в иностранной валюте, подлежит пересчету в валюту Российской Федерации в соответствии с пунктом 13 Инструкции к Единому плану счетов № 157н.</w:t>
      </w:r>
    </w:p>
    <w:p w:rsidR="009A5B79" w:rsidRPr="00B827CE" w:rsidRDefault="009A5B79" w:rsidP="000C138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1.7. </w:t>
      </w:r>
      <w:r w:rsidRPr="00B827CE">
        <w:rPr>
          <w:rFonts w:ascii="Times New Roman" w:hAnsi="Times New Roman" w:cs="Times New Roman"/>
          <w:sz w:val="28"/>
          <w:szCs w:val="28"/>
        </w:rPr>
        <w:t xml:space="preserve">Администрация муниципального образования </w:t>
      </w:r>
      <w:r>
        <w:rPr>
          <w:rFonts w:ascii="Times New Roman" w:hAnsi="Times New Roman" w:cs="Times New Roman"/>
          <w:sz w:val="28"/>
          <w:szCs w:val="28"/>
        </w:rPr>
        <w:t xml:space="preserve">Приупское </w:t>
      </w:r>
      <w:r w:rsidRPr="00B827CE">
        <w:rPr>
          <w:rFonts w:ascii="Times New Roman" w:hAnsi="Times New Roman" w:cs="Times New Roman"/>
          <w:sz w:val="28"/>
          <w:szCs w:val="28"/>
        </w:rPr>
        <w:t xml:space="preserve">Киреевского района осуществляет безналичный расчет. Выдача денежных средств под отчет или перерасход по авансовому отчету производится путем перечисления денежных средств на </w:t>
      </w:r>
      <w:r>
        <w:rPr>
          <w:rFonts w:ascii="Times New Roman" w:hAnsi="Times New Roman" w:cs="Times New Roman"/>
          <w:sz w:val="28"/>
          <w:szCs w:val="28"/>
        </w:rPr>
        <w:t xml:space="preserve">«зарплатную» </w:t>
      </w:r>
      <w:r w:rsidRPr="00B827CE">
        <w:rPr>
          <w:rFonts w:ascii="Times New Roman" w:hAnsi="Times New Roman" w:cs="Times New Roman"/>
          <w:sz w:val="28"/>
          <w:szCs w:val="28"/>
        </w:rPr>
        <w:t>банковскую карту материально-ответственного лица.</w:t>
      </w:r>
    </w:p>
    <w:p w:rsidR="009A5B79" w:rsidRDefault="009A5B79" w:rsidP="000C1385">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1.8. </w:t>
      </w:r>
      <w:r w:rsidRPr="000C1385">
        <w:rPr>
          <w:rFonts w:ascii="Times New Roman" w:hAnsi="Times New Roman" w:cs="Times New Roman"/>
          <w:sz w:val="28"/>
          <w:szCs w:val="28"/>
        </w:rPr>
        <w:t>В данные бюджетного учета за отчетный год включается информация о фактах хозяйственной жизни, которые имели место в период между отчетной датой и датой подписания бюджетной отчетности за отчетный год и оказали (могут оказать) существенное влияние на финансовое состояние, движение денег или результаты деятельности учреждения (далее – события после отчетной даты).</w:t>
      </w:r>
    </w:p>
    <w:p w:rsidR="009A5B79" w:rsidRDefault="009A5B79" w:rsidP="000C1385">
      <w:pPr>
        <w:spacing w:after="0" w:line="240" w:lineRule="auto"/>
        <w:ind w:firstLine="851"/>
        <w:jc w:val="both"/>
        <w:rPr>
          <w:sz w:val="28"/>
          <w:szCs w:val="28"/>
        </w:rPr>
      </w:pPr>
      <w:r w:rsidRPr="000C1385">
        <w:rPr>
          <w:rFonts w:ascii="Times New Roman" w:hAnsi="Times New Roman" w:cs="Times New Roman"/>
          <w:sz w:val="28"/>
          <w:szCs w:val="28"/>
        </w:rPr>
        <w:t>Событиями после отчетной даты являются</w:t>
      </w:r>
      <w:r w:rsidRPr="007C0B75">
        <w:rPr>
          <w:sz w:val="28"/>
          <w:szCs w:val="28"/>
        </w:rPr>
        <w:t>:</w:t>
      </w:r>
    </w:p>
    <w:p w:rsidR="009A5B79" w:rsidRDefault="009A5B79" w:rsidP="000C1385">
      <w:pPr>
        <w:spacing w:after="0" w:line="240" w:lineRule="auto"/>
        <w:ind w:firstLine="851"/>
        <w:jc w:val="both"/>
        <w:rPr>
          <w:rFonts w:ascii="Times New Roman" w:hAnsi="Times New Roman" w:cs="Times New Roman"/>
          <w:sz w:val="28"/>
          <w:szCs w:val="28"/>
        </w:rPr>
      </w:pPr>
      <w:r w:rsidRPr="000C1385">
        <w:rPr>
          <w:rFonts w:ascii="Times New Roman" w:hAnsi="Times New Roman" w:cs="Times New Roman"/>
          <w:sz w:val="28"/>
          <w:szCs w:val="28"/>
        </w:rPr>
        <w:t>- получение свидетельства о получении (прекращении) права на имущество, в случае, когда документы на регистрацию были поданы в отчетном году, а свидетельство получено в следующем;</w:t>
      </w:r>
    </w:p>
    <w:p w:rsidR="009A5B79" w:rsidRDefault="009A5B79" w:rsidP="000C1385">
      <w:pPr>
        <w:spacing w:after="0" w:line="240" w:lineRule="auto"/>
        <w:ind w:firstLine="851"/>
        <w:jc w:val="both"/>
        <w:rPr>
          <w:sz w:val="28"/>
          <w:szCs w:val="28"/>
        </w:rPr>
      </w:pPr>
      <w:r w:rsidRPr="000C1385">
        <w:rPr>
          <w:rFonts w:ascii="Times New Roman" w:hAnsi="Times New Roman" w:cs="Times New Roman"/>
          <w:sz w:val="28"/>
          <w:szCs w:val="28"/>
        </w:rPr>
        <w:t>- объявление дебитора банкротом, что влечет последующее списание дебиторской задолженности</w:t>
      </w:r>
      <w:r w:rsidRPr="007C0B75">
        <w:rPr>
          <w:sz w:val="28"/>
          <w:szCs w:val="28"/>
        </w:rPr>
        <w:t>;</w:t>
      </w:r>
    </w:p>
    <w:p w:rsidR="009A5B79" w:rsidRPr="000C1385" w:rsidRDefault="009A5B79" w:rsidP="000C1385">
      <w:pPr>
        <w:spacing w:after="0" w:line="240" w:lineRule="auto"/>
        <w:ind w:firstLine="851"/>
        <w:jc w:val="both"/>
        <w:rPr>
          <w:rFonts w:ascii="Times New Roman" w:hAnsi="Times New Roman" w:cs="Times New Roman"/>
          <w:sz w:val="28"/>
          <w:szCs w:val="28"/>
        </w:rPr>
      </w:pPr>
      <w:r w:rsidRPr="000C1385">
        <w:rPr>
          <w:rFonts w:ascii="Times New Roman" w:hAnsi="Times New Roman" w:cs="Times New Roman"/>
          <w:sz w:val="28"/>
          <w:szCs w:val="28"/>
        </w:rPr>
        <w:t>- получение от страховой организации страхового возмещения;</w:t>
      </w:r>
    </w:p>
    <w:p w:rsidR="009A5B79" w:rsidRPr="000C1385" w:rsidRDefault="009A5B79" w:rsidP="000C1385">
      <w:pPr>
        <w:spacing w:after="0" w:line="240" w:lineRule="auto"/>
        <w:ind w:firstLine="851"/>
        <w:jc w:val="both"/>
        <w:rPr>
          <w:rFonts w:ascii="Times New Roman" w:hAnsi="Times New Roman" w:cs="Times New Roman"/>
          <w:sz w:val="28"/>
          <w:szCs w:val="28"/>
        </w:rPr>
      </w:pPr>
      <w:r w:rsidRPr="000C1385">
        <w:rPr>
          <w:rFonts w:ascii="Times New Roman" w:hAnsi="Times New Roman" w:cs="Times New Roman"/>
          <w:sz w:val="28"/>
          <w:szCs w:val="28"/>
        </w:rPr>
        <w:t>- обнаружение бухгалтерской ошибки, нарушений законодательства, которые влекут искажение бухгалтерской отчетности;</w:t>
      </w:r>
    </w:p>
    <w:p w:rsidR="009A5B79" w:rsidRPr="000C1385" w:rsidRDefault="009A5B79" w:rsidP="000C1385">
      <w:pPr>
        <w:spacing w:after="0" w:line="240" w:lineRule="auto"/>
        <w:ind w:firstLine="851"/>
        <w:jc w:val="both"/>
        <w:rPr>
          <w:rFonts w:ascii="Times New Roman" w:hAnsi="Times New Roman" w:cs="Times New Roman"/>
          <w:sz w:val="28"/>
          <w:szCs w:val="28"/>
        </w:rPr>
      </w:pPr>
      <w:r w:rsidRPr="000C1385">
        <w:rPr>
          <w:rFonts w:ascii="Times New Roman" w:hAnsi="Times New Roman" w:cs="Times New Roman"/>
          <w:sz w:val="28"/>
          <w:szCs w:val="28"/>
        </w:rPr>
        <w:t>- пожар, авария, стихийное бедствие, другая чрезвычайная ситуация, из-за которой уничтожена значительная часть имущества учреждения.</w:t>
      </w:r>
    </w:p>
    <w:p w:rsidR="009A5B79" w:rsidRPr="000C1385" w:rsidRDefault="009A5B79" w:rsidP="000C1385">
      <w:pPr>
        <w:spacing w:after="0" w:line="240" w:lineRule="auto"/>
        <w:ind w:firstLine="851"/>
        <w:jc w:val="both"/>
        <w:rPr>
          <w:rFonts w:ascii="Times New Roman" w:hAnsi="Times New Roman" w:cs="Times New Roman"/>
          <w:b/>
          <w:bCs/>
          <w:i/>
          <w:iCs/>
          <w:sz w:val="28"/>
          <w:szCs w:val="28"/>
        </w:rPr>
      </w:pPr>
      <w:r w:rsidRPr="000C1385">
        <w:rPr>
          <w:rFonts w:ascii="Times New Roman" w:hAnsi="Times New Roman" w:cs="Times New Roman"/>
          <w:sz w:val="28"/>
          <w:szCs w:val="28"/>
        </w:rPr>
        <w:t>События после отчетной даты отражаются в бюджетном учете заключительными операциями отчетного года</w:t>
      </w:r>
      <w:r>
        <w:rPr>
          <w:rFonts w:ascii="Times New Roman" w:hAnsi="Times New Roman" w:cs="Times New Roman"/>
          <w:sz w:val="28"/>
          <w:szCs w:val="28"/>
        </w:rPr>
        <w:t xml:space="preserve"> </w:t>
      </w:r>
      <w:r w:rsidRPr="000C1385">
        <w:rPr>
          <w:rFonts w:ascii="Times New Roman" w:hAnsi="Times New Roman" w:cs="Times New Roman"/>
          <w:i/>
          <w:iCs/>
          <w:sz w:val="28"/>
          <w:szCs w:val="28"/>
        </w:rPr>
        <w:t>(Основание: пункт 3 Инструкции к Единому плану счетов № 157н.)</w:t>
      </w:r>
      <w:r>
        <w:rPr>
          <w:rFonts w:ascii="Times New Roman" w:hAnsi="Times New Roman" w:cs="Times New Roman"/>
          <w:i/>
          <w:iCs/>
          <w:sz w:val="28"/>
          <w:szCs w:val="28"/>
        </w:rPr>
        <w:t>.</w:t>
      </w:r>
    </w:p>
    <w:p w:rsidR="009A5B79" w:rsidRDefault="009A5B79" w:rsidP="0044783A">
      <w:pPr>
        <w:spacing w:after="0" w:line="240" w:lineRule="auto"/>
        <w:ind w:firstLine="851"/>
        <w:jc w:val="both"/>
        <w:rPr>
          <w:rFonts w:ascii="Times New Roman" w:hAnsi="Times New Roman" w:cs="Times New Roman"/>
          <w:sz w:val="28"/>
          <w:szCs w:val="28"/>
        </w:rPr>
      </w:pPr>
    </w:p>
    <w:p w:rsidR="009A5B79" w:rsidRDefault="009A5B79" w:rsidP="003D09C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 Рабочий План счетов.</w:t>
      </w:r>
    </w:p>
    <w:p w:rsidR="009A5B79" w:rsidRDefault="009A5B79" w:rsidP="00923E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r w:rsidRPr="00503008">
        <w:rPr>
          <w:sz w:val="28"/>
          <w:szCs w:val="28"/>
        </w:rPr>
        <w:t>2.1. Бюджетный учет ведется раздельно в разрезе разделов</w:t>
      </w:r>
      <w:r>
        <w:rPr>
          <w:sz w:val="28"/>
          <w:szCs w:val="28"/>
        </w:rPr>
        <w:t xml:space="preserve">, подразделов, целевых статей, </w:t>
      </w:r>
      <w:r w:rsidRPr="00503008">
        <w:rPr>
          <w:sz w:val="28"/>
          <w:szCs w:val="28"/>
        </w:rPr>
        <w:t xml:space="preserve">видов расходов, кодов операций сектора государственного управления </w:t>
      </w:r>
      <w:r>
        <w:rPr>
          <w:sz w:val="28"/>
          <w:szCs w:val="28"/>
        </w:rPr>
        <w:t>финансирования.</w:t>
      </w:r>
    </w:p>
    <w:p w:rsidR="009A5B79" w:rsidRPr="00923E7F" w:rsidRDefault="009A5B79" w:rsidP="00923E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r w:rsidRPr="00503008">
        <w:rPr>
          <w:sz w:val="28"/>
          <w:szCs w:val="28"/>
        </w:rPr>
        <w:t>2.2. Бюджетный учет ведется с использованием рабочег</w:t>
      </w:r>
      <w:r>
        <w:rPr>
          <w:sz w:val="28"/>
          <w:szCs w:val="28"/>
        </w:rPr>
        <w:t>о Плана счетов</w:t>
      </w:r>
      <w:r w:rsidRPr="0012680D">
        <w:rPr>
          <w:sz w:val="28"/>
          <w:szCs w:val="28"/>
        </w:rPr>
        <w:t>, Приложение № 7</w:t>
      </w:r>
      <w:r>
        <w:rPr>
          <w:sz w:val="28"/>
          <w:szCs w:val="28"/>
        </w:rPr>
        <w:t xml:space="preserve"> к настоящей Учетной политике, </w:t>
      </w:r>
      <w:r w:rsidRPr="00503008">
        <w:rPr>
          <w:sz w:val="28"/>
          <w:szCs w:val="28"/>
        </w:rPr>
        <w:t xml:space="preserve">разработанного в соответствии с Инструкцией к Единому плану счетов № 157н, Инструкцией № 162н. </w:t>
      </w:r>
      <w:r>
        <w:rPr>
          <w:sz w:val="28"/>
          <w:szCs w:val="28"/>
        </w:rPr>
        <w:t>(</w:t>
      </w:r>
      <w:r w:rsidRPr="00CB593C">
        <w:rPr>
          <w:i/>
          <w:iCs/>
          <w:sz w:val="28"/>
          <w:szCs w:val="28"/>
        </w:rPr>
        <w:t>Основание: пункты 2 и 6 Инструкции к Единому плану счетов № 157н.</w:t>
      </w:r>
      <w:r>
        <w:rPr>
          <w:i/>
          <w:iCs/>
          <w:sz w:val="28"/>
          <w:szCs w:val="28"/>
        </w:rPr>
        <w:t>)</w:t>
      </w:r>
    </w:p>
    <w:p w:rsidR="009A5B79" w:rsidRDefault="009A5B79" w:rsidP="00CB593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40" w:afterAutospacing="0"/>
        <w:jc w:val="both"/>
        <w:rPr>
          <w:sz w:val="28"/>
          <w:szCs w:val="28"/>
        </w:rPr>
      </w:pPr>
      <w:r w:rsidRPr="00CB593C">
        <w:rPr>
          <w:sz w:val="28"/>
          <w:szCs w:val="28"/>
        </w:rPr>
        <w:t>Номер счета бюджетного учета состоит из 26 разрядов.</w:t>
      </w:r>
    </w:p>
    <w:p w:rsidR="009A5B79" w:rsidRDefault="009A5B79" w:rsidP="009D5CF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40" w:afterAutospacing="0"/>
        <w:ind w:firstLine="1134"/>
        <w:jc w:val="both"/>
        <w:rPr>
          <w:sz w:val="28"/>
          <w:szCs w:val="28"/>
        </w:rPr>
      </w:pPr>
      <w:r w:rsidRPr="00CB593C">
        <w:rPr>
          <w:sz w:val="28"/>
          <w:szCs w:val="28"/>
        </w:rPr>
        <w:t>1–17 разряды:</w:t>
      </w:r>
    </w:p>
    <w:p w:rsidR="009A5B79" w:rsidRDefault="009A5B79" w:rsidP="00B131B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40" w:afterAutospacing="0"/>
        <w:ind w:firstLine="709"/>
        <w:jc w:val="both"/>
        <w:rPr>
          <w:sz w:val="28"/>
          <w:szCs w:val="28"/>
        </w:rPr>
      </w:pPr>
      <w:r>
        <w:rPr>
          <w:sz w:val="28"/>
          <w:szCs w:val="28"/>
        </w:rPr>
        <w:t xml:space="preserve">- </w:t>
      </w:r>
      <w:r w:rsidRPr="00503008">
        <w:rPr>
          <w:sz w:val="28"/>
          <w:szCs w:val="28"/>
        </w:rPr>
        <w:t>для отражения расходов (код главного распорядителя бюджетных средст</w:t>
      </w:r>
      <w:r>
        <w:rPr>
          <w:sz w:val="28"/>
          <w:szCs w:val="28"/>
        </w:rPr>
        <w:t xml:space="preserve">в, код </w:t>
      </w:r>
      <w:r w:rsidRPr="00503008">
        <w:rPr>
          <w:sz w:val="28"/>
          <w:szCs w:val="28"/>
        </w:rPr>
        <w:t>раздела, подраздела, целевой статьи и вида ра</w:t>
      </w:r>
      <w:r>
        <w:rPr>
          <w:sz w:val="28"/>
          <w:szCs w:val="28"/>
        </w:rPr>
        <w:t xml:space="preserve">схода бюджета) – соответствуют </w:t>
      </w:r>
      <w:r w:rsidRPr="00503008">
        <w:rPr>
          <w:sz w:val="28"/>
          <w:szCs w:val="28"/>
        </w:rPr>
        <w:t>ведомстве</w:t>
      </w:r>
      <w:r>
        <w:rPr>
          <w:sz w:val="28"/>
          <w:szCs w:val="28"/>
        </w:rPr>
        <w:t>нной структуре расходов бюджета;</w:t>
      </w:r>
    </w:p>
    <w:p w:rsidR="009A5B79" w:rsidRDefault="009A5B79" w:rsidP="00B131B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40" w:afterAutospacing="0"/>
        <w:ind w:firstLine="709"/>
        <w:jc w:val="both"/>
        <w:rPr>
          <w:sz w:val="28"/>
          <w:szCs w:val="28"/>
        </w:rPr>
      </w:pPr>
      <w:r>
        <w:rPr>
          <w:sz w:val="28"/>
          <w:szCs w:val="28"/>
        </w:rPr>
        <w:t>-</w:t>
      </w:r>
      <w:r w:rsidRPr="00503008">
        <w:rPr>
          <w:sz w:val="28"/>
          <w:szCs w:val="28"/>
        </w:rPr>
        <w:t>для отражения доходов (код главного администрат</w:t>
      </w:r>
      <w:r>
        <w:rPr>
          <w:sz w:val="28"/>
          <w:szCs w:val="28"/>
        </w:rPr>
        <w:t xml:space="preserve">ора доходов бюджета, код вида, </w:t>
      </w:r>
      <w:r w:rsidRPr="00503008">
        <w:rPr>
          <w:sz w:val="28"/>
          <w:szCs w:val="28"/>
        </w:rPr>
        <w:t>подвида дохода бюджета) – формируются в соответств</w:t>
      </w:r>
      <w:r>
        <w:rPr>
          <w:sz w:val="28"/>
          <w:szCs w:val="28"/>
        </w:rPr>
        <w:t xml:space="preserve">ии с приказом Минфина России </w:t>
      </w:r>
      <w:r w:rsidRPr="00503008">
        <w:rPr>
          <w:sz w:val="28"/>
          <w:szCs w:val="28"/>
        </w:rPr>
        <w:t>об утверждении указаний о порядке применения бюджетной классификации;</w:t>
      </w:r>
    </w:p>
    <w:p w:rsidR="009A5B79" w:rsidRPr="00503008" w:rsidRDefault="009A5B79" w:rsidP="00B131B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40" w:afterAutospacing="0"/>
        <w:ind w:firstLine="709"/>
        <w:jc w:val="both"/>
        <w:rPr>
          <w:sz w:val="28"/>
          <w:szCs w:val="28"/>
        </w:rPr>
      </w:pPr>
      <w:r w:rsidRPr="00503008">
        <w:rPr>
          <w:sz w:val="28"/>
          <w:szCs w:val="28"/>
        </w:rPr>
        <w:t>для отражения источников финансирования</w:t>
      </w:r>
      <w:r>
        <w:rPr>
          <w:sz w:val="28"/>
          <w:szCs w:val="28"/>
        </w:rPr>
        <w:t xml:space="preserve"> дефицита бюджета (код группы, </w:t>
      </w:r>
      <w:r w:rsidRPr="00503008">
        <w:rPr>
          <w:sz w:val="28"/>
          <w:szCs w:val="28"/>
        </w:rPr>
        <w:t>подгруппы, статьи и вида источника фина</w:t>
      </w:r>
      <w:r>
        <w:rPr>
          <w:sz w:val="28"/>
          <w:szCs w:val="28"/>
        </w:rPr>
        <w:t xml:space="preserve">нсирования дефицита бюджета) – </w:t>
      </w:r>
      <w:r w:rsidRPr="00503008">
        <w:rPr>
          <w:sz w:val="28"/>
          <w:szCs w:val="28"/>
        </w:rPr>
        <w:t>формируются в соответствии с приказом Минфина Ро</w:t>
      </w:r>
      <w:r>
        <w:rPr>
          <w:sz w:val="28"/>
          <w:szCs w:val="28"/>
        </w:rPr>
        <w:t xml:space="preserve">ссии об утверждении указаний о </w:t>
      </w:r>
      <w:r w:rsidRPr="00503008">
        <w:rPr>
          <w:sz w:val="28"/>
          <w:szCs w:val="28"/>
        </w:rPr>
        <w:t>порядке применения бюджетной классификации.</w:t>
      </w:r>
    </w:p>
    <w:p w:rsidR="009A5B79" w:rsidRDefault="009A5B79" w:rsidP="00B131B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rPr>
      </w:pPr>
      <w:r w:rsidRPr="00503008">
        <w:rPr>
          <w:sz w:val="28"/>
          <w:szCs w:val="28"/>
        </w:rPr>
        <w:t>При отражении операций на счетах бюджетного учета в 18-м р</w:t>
      </w:r>
      <w:r>
        <w:rPr>
          <w:sz w:val="28"/>
          <w:szCs w:val="28"/>
        </w:rPr>
        <w:t xml:space="preserve">азряде (код вида деятельности) </w:t>
      </w:r>
      <w:r w:rsidRPr="00503008">
        <w:rPr>
          <w:sz w:val="28"/>
          <w:szCs w:val="28"/>
        </w:rPr>
        <w:t>указывается:</w:t>
      </w:r>
      <w:r>
        <w:rPr>
          <w:sz w:val="28"/>
          <w:szCs w:val="28"/>
        </w:rPr>
        <w:t xml:space="preserve"> </w:t>
      </w:r>
    </w:p>
    <w:p w:rsidR="009A5B79" w:rsidRDefault="009A5B79" w:rsidP="009D5CF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rPr>
      </w:pPr>
      <w:r w:rsidRPr="00503008">
        <w:rPr>
          <w:sz w:val="28"/>
          <w:szCs w:val="28"/>
        </w:rPr>
        <w:t>1 – деятельность, осуществляемая за счет средств ф</w:t>
      </w:r>
      <w:r>
        <w:rPr>
          <w:sz w:val="28"/>
          <w:szCs w:val="28"/>
        </w:rPr>
        <w:t xml:space="preserve">едерального бюджета (бюджетная </w:t>
      </w:r>
      <w:r w:rsidRPr="00503008">
        <w:rPr>
          <w:sz w:val="28"/>
          <w:szCs w:val="28"/>
        </w:rPr>
        <w:t>деятельность);</w:t>
      </w:r>
    </w:p>
    <w:p w:rsidR="009A5B79" w:rsidRDefault="009A5B79" w:rsidP="009D5CF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rPr>
      </w:pPr>
      <w:r>
        <w:rPr>
          <w:sz w:val="28"/>
          <w:szCs w:val="28"/>
        </w:rPr>
        <w:t>19-21 разряды – код синтетического счета Плана счетов бюджетного учета;</w:t>
      </w:r>
    </w:p>
    <w:p w:rsidR="009A5B79" w:rsidRPr="00503008" w:rsidRDefault="009A5B79" w:rsidP="009D5CF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rPr>
      </w:pPr>
      <w:r>
        <w:rPr>
          <w:sz w:val="28"/>
          <w:szCs w:val="28"/>
        </w:rPr>
        <w:t>22-23 разряды – код аналитического счета Плана счетов бюджетного учета;</w:t>
      </w:r>
    </w:p>
    <w:p w:rsidR="009A5B79" w:rsidRDefault="009A5B79" w:rsidP="00B131B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beforeAutospacing="0" w:after="0"/>
        <w:jc w:val="both"/>
        <w:rPr>
          <w:i/>
          <w:iCs/>
          <w:sz w:val="28"/>
          <w:szCs w:val="28"/>
        </w:rPr>
      </w:pPr>
      <w:r w:rsidRPr="00503008">
        <w:rPr>
          <w:sz w:val="28"/>
          <w:szCs w:val="28"/>
        </w:rPr>
        <w:t>В разрядах 24–26 указывается соответствующий код КОСГ</w:t>
      </w:r>
      <w:r>
        <w:rPr>
          <w:sz w:val="28"/>
          <w:szCs w:val="28"/>
        </w:rPr>
        <w:t xml:space="preserve">У (в соответствии с разделом V </w:t>
      </w:r>
      <w:r w:rsidRPr="00503008">
        <w:rPr>
          <w:sz w:val="28"/>
          <w:szCs w:val="28"/>
        </w:rPr>
        <w:t>указаний, утвержденных приказом Минфина Р</w:t>
      </w:r>
      <w:r>
        <w:rPr>
          <w:sz w:val="28"/>
          <w:szCs w:val="28"/>
        </w:rPr>
        <w:t xml:space="preserve">оссии от 1 июля 2013 г. № 65н). </w:t>
      </w:r>
      <w:r w:rsidRPr="00B131BC">
        <w:rPr>
          <w:i/>
          <w:iCs/>
          <w:sz w:val="28"/>
          <w:szCs w:val="28"/>
        </w:rPr>
        <w:t>(Основание: пункт 21 Инструкции к Единому плану счетов № 157н.)</w:t>
      </w:r>
    </w:p>
    <w:p w:rsidR="009A5B79" w:rsidRDefault="009A5B79" w:rsidP="00B131B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beforeAutospacing="0" w:after="0" w:afterAutospacing="0"/>
        <w:ind w:firstLine="993"/>
        <w:jc w:val="both"/>
        <w:rPr>
          <w:i/>
          <w:iCs/>
          <w:sz w:val="28"/>
          <w:szCs w:val="28"/>
        </w:rPr>
      </w:pPr>
      <w:r w:rsidRPr="00CB593C">
        <w:rPr>
          <w:sz w:val="28"/>
          <w:szCs w:val="28"/>
        </w:rPr>
        <w:t>2.</w:t>
      </w:r>
      <w:r>
        <w:rPr>
          <w:sz w:val="28"/>
          <w:szCs w:val="28"/>
        </w:rPr>
        <w:t>3</w:t>
      </w:r>
      <w:r w:rsidRPr="00CB593C">
        <w:rPr>
          <w:sz w:val="28"/>
          <w:szCs w:val="28"/>
        </w:rPr>
        <w:t>. Администрация муниципального образования применяет забалансовые счета, утвержденные в Инструкции к Единому плану счетов № 157н. Перечень</w:t>
      </w:r>
      <w:r>
        <w:rPr>
          <w:sz w:val="28"/>
          <w:szCs w:val="28"/>
        </w:rPr>
        <w:t>,</w:t>
      </w:r>
      <w:r w:rsidRPr="00CB593C">
        <w:rPr>
          <w:sz w:val="28"/>
          <w:szCs w:val="28"/>
        </w:rPr>
        <w:t xml:space="preserve"> используемых забалансовых с</w:t>
      </w:r>
      <w:r>
        <w:rPr>
          <w:sz w:val="28"/>
          <w:szCs w:val="28"/>
        </w:rPr>
        <w:t>четов приведен в Приложении № 7</w:t>
      </w:r>
      <w:r w:rsidRPr="00CB593C">
        <w:rPr>
          <w:sz w:val="28"/>
          <w:szCs w:val="28"/>
        </w:rPr>
        <w:t xml:space="preserve"> </w:t>
      </w:r>
      <w:r>
        <w:rPr>
          <w:sz w:val="28"/>
          <w:szCs w:val="28"/>
        </w:rPr>
        <w:t xml:space="preserve">к настоящей Учетной политике </w:t>
      </w:r>
      <w:r w:rsidRPr="00CB593C">
        <w:rPr>
          <w:sz w:val="28"/>
          <w:szCs w:val="28"/>
        </w:rPr>
        <w:t>(</w:t>
      </w:r>
      <w:r w:rsidRPr="00CB593C">
        <w:rPr>
          <w:i/>
          <w:iCs/>
          <w:sz w:val="28"/>
          <w:szCs w:val="28"/>
        </w:rPr>
        <w:t>Основание: пункт 332 Инструкци</w:t>
      </w:r>
      <w:r>
        <w:rPr>
          <w:i/>
          <w:iCs/>
          <w:sz w:val="28"/>
          <w:szCs w:val="28"/>
        </w:rPr>
        <w:t>и к Единому плану счетов № 157н</w:t>
      </w:r>
    </w:p>
    <w:p w:rsidR="009A5B79" w:rsidRPr="00B131BC" w:rsidRDefault="009A5B79" w:rsidP="00B131B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993"/>
        <w:jc w:val="both"/>
        <w:rPr>
          <w:i/>
          <w:iCs/>
          <w:sz w:val="28"/>
          <w:szCs w:val="28"/>
        </w:rPr>
      </w:pPr>
      <w:r w:rsidRPr="00503008">
        <w:rPr>
          <w:sz w:val="28"/>
          <w:szCs w:val="28"/>
        </w:rPr>
        <w:t>2.</w:t>
      </w:r>
      <w:r>
        <w:rPr>
          <w:sz w:val="28"/>
          <w:szCs w:val="28"/>
        </w:rPr>
        <w:t>4</w:t>
      </w:r>
      <w:r w:rsidRPr="00503008">
        <w:rPr>
          <w:sz w:val="28"/>
          <w:szCs w:val="28"/>
        </w:rPr>
        <w:t>. Корреспонденция счетов бюджетного учета применяется в соответствии с приложением № 1 к Инструкции, утвержденной приказом Минфина России от 6 декабря 2010 г. № 162н.</w:t>
      </w:r>
    </w:p>
    <w:p w:rsidR="009A5B79" w:rsidRDefault="009A5B79" w:rsidP="00E400C2">
      <w:pPr>
        <w:spacing w:after="0" w:line="240" w:lineRule="auto"/>
        <w:jc w:val="both"/>
        <w:rPr>
          <w:rFonts w:ascii="Times New Roman" w:hAnsi="Times New Roman" w:cs="Times New Roman"/>
          <w:sz w:val="28"/>
          <w:szCs w:val="28"/>
          <w:lang w:eastAsia="ru-RU"/>
        </w:rPr>
      </w:pPr>
    </w:p>
    <w:p w:rsidR="009A5B79" w:rsidRDefault="009A5B79" w:rsidP="00E9686D">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3. </w:t>
      </w:r>
      <w:r w:rsidRPr="004860DA">
        <w:rPr>
          <w:rFonts w:ascii="Times New Roman" w:hAnsi="Times New Roman" w:cs="Times New Roman"/>
          <w:b/>
          <w:bCs/>
          <w:sz w:val="28"/>
          <w:szCs w:val="28"/>
          <w:lang w:eastAsia="ru-RU"/>
        </w:rPr>
        <w:t>Формы первичных документов</w:t>
      </w:r>
    </w:p>
    <w:p w:rsidR="009A5B79" w:rsidRPr="004860DA" w:rsidRDefault="009A5B79" w:rsidP="004860D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3.1. Хозяйственные операции, отражаются в бюджетном учете на основании оправдательных документов – первичных учетных документов:</w:t>
      </w:r>
    </w:p>
    <w:p w:rsidR="009A5B79" w:rsidRDefault="009A5B79" w:rsidP="00260F6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унифицированные формы первичных учетных документов, утвержденные Приказом Минфина России от 30.03.2015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перечень представлен в </w:t>
      </w:r>
      <w:r w:rsidRPr="0012680D">
        <w:rPr>
          <w:rFonts w:ascii="Times New Roman" w:hAnsi="Times New Roman" w:cs="Times New Roman"/>
          <w:sz w:val="28"/>
          <w:szCs w:val="28"/>
          <w:lang w:eastAsia="ru-RU"/>
        </w:rPr>
        <w:t>Приложении № 8</w:t>
      </w:r>
      <w:r>
        <w:rPr>
          <w:rFonts w:ascii="Times New Roman" w:hAnsi="Times New Roman" w:cs="Times New Roman"/>
          <w:sz w:val="28"/>
          <w:szCs w:val="28"/>
          <w:lang w:eastAsia="ru-RU"/>
        </w:rPr>
        <w:t xml:space="preserve"> к настоящей Учетной политике;</w:t>
      </w:r>
    </w:p>
    <w:p w:rsidR="009A5B79" w:rsidRPr="00FC5BA4" w:rsidRDefault="009A5B79" w:rsidP="00260F6B">
      <w:pPr>
        <w:spacing w:after="0" w:line="240" w:lineRule="auto"/>
        <w:ind w:firstLine="709"/>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 самостоятельно разработанные Администрацией муниципального образования Приупское Киреевского района формы первичных учетных документов, образцы которых представлены в </w:t>
      </w:r>
      <w:r w:rsidRPr="0012680D">
        <w:rPr>
          <w:rFonts w:ascii="Times New Roman" w:hAnsi="Times New Roman" w:cs="Times New Roman"/>
          <w:sz w:val="28"/>
          <w:szCs w:val="28"/>
          <w:lang w:eastAsia="ru-RU"/>
        </w:rPr>
        <w:t>Приложении № 9</w:t>
      </w:r>
      <w:r>
        <w:rPr>
          <w:rFonts w:ascii="Times New Roman" w:hAnsi="Times New Roman" w:cs="Times New Roman"/>
          <w:sz w:val="28"/>
          <w:szCs w:val="28"/>
          <w:lang w:eastAsia="ru-RU"/>
        </w:rPr>
        <w:t xml:space="preserve"> к настоящей Учетной политике </w:t>
      </w:r>
      <w:r w:rsidRPr="00FC5BA4">
        <w:rPr>
          <w:rFonts w:ascii="Times New Roman" w:hAnsi="Times New Roman" w:cs="Times New Roman"/>
          <w:i/>
          <w:iCs/>
          <w:sz w:val="28"/>
          <w:szCs w:val="28"/>
          <w:lang w:eastAsia="ru-RU"/>
        </w:rPr>
        <w:t>(Основание: п.7 Инструкции к Единому плану счетов № 157н.)</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Все иные документы, которые не перечислены в настоящей Учетной политике, первичными учетными документами для целей бухгалтерского учета не являются. Документы, которые не являются первичными учетными документами или регистрами бухгалтерского учета, составляют в свободной форме и прилагают к соответствующему первичному учетному документу (при его отсутствии – к Бухгалтерской справке (ф. 0504833), которая служит основанием для отражения операции в бухгалтерском учете).</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3.2. Обязательными реквизитами первичного учетного документа являются:</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наименование документа;</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дата составления документа;</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наименование экономического субъекта, составившего документ;</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содержание факта хозяйственной жизни;</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величина натурального и (или) денежного измерения факта хозяйственной жизни с указанием единиц измерения;</w:t>
      </w:r>
    </w:p>
    <w:p w:rsidR="009A5B79" w:rsidRDefault="009A5B79" w:rsidP="00FE2AA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наименование должности лица, совершившего сделку, операцию и ответственного за правильность ее оформления;</w:t>
      </w:r>
    </w:p>
    <w:p w:rsidR="009A5B79" w:rsidRDefault="009A5B79" w:rsidP="00613B37">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подписи лиц, с указанием их фамилий и инициалов либо иных реквизитов, необходимых для идентификации этих лиц.</w:t>
      </w:r>
    </w:p>
    <w:p w:rsidR="009A5B79" w:rsidRPr="00613B37" w:rsidRDefault="009A5B79" w:rsidP="00613B37">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00000"/>
          <w:sz w:val="28"/>
          <w:szCs w:val="28"/>
        </w:rPr>
        <w:t xml:space="preserve">3.3. </w:t>
      </w:r>
      <w:r w:rsidRPr="00D13873">
        <w:rPr>
          <w:rFonts w:ascii="Times New Roman" w:hAnsi="Times New Roman" w:cs="Times New Roman"/>
          <w:color w:val="000000"/>
          <w:sz w:val="28"/>
          <w:szCs w:val="28"/>
        </w:rPr>
        <w:t>Первичный учетный документ должен быть составлен при совершении факта хозяйственной жизни, а если это не представляется возможным - непосредственно после его окончания. Лица, составившие и подписавшие первичные документы, несут ответственность за своевременность и качественное оформление этих документов, а также за достоверность содержащихся в них данных.</w:t>
      </w:r>
    </w:p>
    <w:p w:rsidR="009A5B79" w:rsidRDefault="009A5B79" w:rsidP="00613B37">
      <w:pPr>
        <w:pStyle w:val="BodyText"/>
        <w:tabs>
          <w:tab w:val="left" w:pos="713"/>
        </w:tabs>
        <w:ind w:firstLine="709"/>
        <w:jc w:val="both"/>
        <w:rPr>
          <w:rFonts w:ascii="Times New Roman" w:hAnsi="Times New Roman" w:cs="Times New Roman"/>
          <w:i/>
          <w:iCs/>
          <w:color w:val="000000"/>
          <w:sz w:val="26"/>
          <w:szCs w:val="26"/>
        </w:rPr>
      </w:pPr>
      <w:r>
        <w:rPr>
          <w:rFonts w:ascii="Times New Roman" w:hAnsi="Times New Roman" w:cs="Times New Roman"/>
          <w:color w:val="000000"/>
          <w:sz w:val="28"/>
          <w:szCs w:val="28"/>
        </w:rPr>
        <w:t xml:space="preserve">3.4. </w:t>
      </w:r>
      <w:r w:rsidRPr="00D13873">
        <w:rPr>
          <w:rFonts w:ascii="Times New Roman" w:hAnsi="Times New Roman" w:cs="Times New Roman"/>
          <w:color w:val="000000"/>
          <w:sz w:val="28"/>
          <w:szCs w:val="28"/>
        </w:rPr>
        <w:t>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w:t>
      </w:r>
      <w:r>
        <w:rPr>
          <w:rFonts w:ascii="Times New Roman" w:hAnsi="Times New Roman" w:cs="Times New Roman"/>
          <w:color w:val="000000"/>
          <w:sz w:val="28"/>
          <w:szCs w:val="28"/>
        </w:rPr>
        <w:t xml:space="preserve"> (</w:t>
      </w:r>
      <w:r w:rsidRPr="00D13873">
        <w:rPr>
          <w:rFonts w:ascii="Times New Roman" w:hAnsi="Times New Roman" w:cs="Times New Roman"/>
          <w:i/>
          <w:iCs/>
          <w:color w:val="000000"/>
          <w:sz w:val="26"/>
          <w:szCs w:val="26"/>
        </w:rPr>
        <w:t>Основание: часть 5 статьи 9 Закона от 6 декабря 2011 г. № 402-ФЗ, пункты 7, 11 Инструкции к Единому плану счетов № 157н, статья 2 Закона от 6 апреля 2011 г. № 63-ФЗ.</w:t>
      </w:r>
      <w:r>
        <w:rPr>
          <w:rFonts w:ascii="Times New Roman" w:hAnsi="Times New Roman" w:cs="Times New Roman"/>
          <w:i/>
          <w:iCs/>
          <w:color w:val="000000"/>
          <w:sz w:val="26"/>
          <w:szCs w:val="26"/>
        </w:rPr>
        <w:t>).</w:t>
      </w:r>
    </w:p>
    <w:p w:rsidR="009A5B79" w:rsidRPr="00FE2AAC" w:rsidRDefault="009A5B79" w:rsidP="001C1B2A">
      <w:pPr>
        <w:spacing w:after="0" w:line="240" w:lineRule="auto"/>
        <w:ind w:firstLine="709"/>
        <w:jc w:val="both"/>
        <w:rPr>
          <w:rFonts w:ascii="Times New Roman" w:hAnsi="Times New Roman" w:cs="Times New Roman"/>
          <w:i/>
          <w:iCs/>
          <w:sz w:val="28"/>
          <w:szCs w:val="28"/>
          <w:lang w:eastAsia="ru-RU"/>
        </w:rPr>
      </w:pPr>
      <w:r>
        <w:rPr>
          <w:rFonts w:ascii="Times New Roman" w:hAnsi="Times New Roman" w:cs="Times New Roman"/>
          <w:color w:val="000000"/>
          <w:sz w:val="28"/>
          <w:szCs w:val="28"/>
        </w:rPr>
        <w:t xml:space="preserve">3.5. </w:t>
      </w:r>
      <w:r w:rsidRPr="00D13873">
        <w:rPr>
          <w:rFonts w:ascii="Times New Roman" w:hAnsi="Times New Roman" w:cs="Times New Roman"/>
          <w:color w:val="000000"/>
          <w:sz w:val="28"/>
          <w:szCs w:val="28"/>
        </w:rPr>
        <w:t>Все документы по движению денежных средств</w:t>
      </w:r>
      <w:r>
        <w:rPr>
          <w:rFonts w:ascii="Times New Roman" w:hAnsi="Times New Roman" w:cs="Times New Roman"/>
          <w:color w:val="000000"/>
          <w:sz w:val="28"/>
          <w:szCs w:val="28"/>
        </w:rPr>
        <w:t>,</w:t>
      </w:r>
      <w:r w:rsidRPr="00D13873">
        <w:rPr>
          <w:rFonts w:ascii="Times New Roman" w:hAnsi="Times New Roman" w:cs="Times New Roman"/>
          <w:color w:val="000000"/>
          <w:sz w:val="28"/>
          <w:szCs w:val="28"/>
        </w:rPr>
        <w:t xml:space="preserve"> принимаются к учету только при наличии подписи руководителя. Документы, которыми оформляются операции с денежными средствами (по лицевому счету, открытому в отделении Федерального казначейства, по кассе), а также документы по договорам (сделкам), устанавливающие и (или) изменяющие финансо</w:t>
      </w:r>
      <w:r>
        <w:rPr>
          <w:rFonts w:ascii="Times New Roman" w:hAnsi="Times New Roman" w:cs="Times New Roman"/>
          <w:color w:val="000000"/>
          <w:sz w:val="28"/>
          <w:szCs w:val="28"/>
        </w:rPr>
        <w:t>вые обязательства администрации муниципального образования Приупское Киреевского района</w:t>
      </w:r>
      <w:r w:rsidRPr="00D13873">
        <w:rPr>
          <w:rFonts w:ascii="Times New Roman" w:hAnsi="Times New Roman" w:cs="Times New Roman"/>
          <w:color w:val="000000"/>
          <w:sz w:val="28"/>
          <w:szCs w:val="28"/>
        </w:rPr>
        <w:t xml:space="preserve">, подписываются </w:t>
      </w:r>
      <w:r w:rsidRPr="00613B37">
        <w:rPr>
          <w:rFonts w:ascii="Times New Roman" w:hAnsi="Times New Roman" w:cs="Times New Roman"/>
          <w:color w:val="000000"/>
          <w:sz w:val="26"/>
          <w:szCs w:val="26"/>
        </w:rPr>
        <w:t>главой администрации</w:t>
      </w:r>
      <w:r w:rsidRPr="00D1387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муниципального образования</w:t>
      </w:r>
      <w:r w:rsidRPr="00D13873">
        <w:rPr>
          <w:rFonts w:ascii="Times New Roman" w:hAnsi="Times New Roman" w:cs="Times New Roman"/>
          <w:color w:val="000000"/>
          <w:sz w:val="28"/>
          <w:szCs w:val="28"/>
        </w:rPr>
        <w:t xml:space="preserve"> (</w:t>
      </w:r>
      <w:r w:rsidRPr="00D13873">
        <w:rPr>
          <w:rFonts w:ascii="Times New Roman" w:hAnsi="Times New Roman" w:cs="Times New Roman"/>
          <w:i/>
          <w:iCs/>
          <w:color w:val="000000"/>
          <w:sz w:val="28"/>
          <w:szCs w:val="28"/>
          <w:u w:val="single"/>
        </w:rPr>
        <w:t>право первой подписи</w:t>
      </w:r>
      <w:r>
        <w:rPr>
          <w:rFonts w:ascii="Times New Roman" w:hAnsi="Times New Roman" w:cs="Times New Roman"/>
          <w:color w:val="000000"/>
          <w:sz w:val="28"/>
          <w:szCs w:val="28"/>
        </w:rPr>
        <w:t>),</w:t>
      </w:r>
      <w:r w:rsidRPr="00D13873">
        <w:rPr>
          <w:rFonts w:ascii="Times New Roman" w:hAnsi="Times New Roman" w:cs="Times New Roman"/>
          <w:color w:val="000000"/>
          <w:sz w:val="28"/>
          <w:szCs w:val="28"/>
        </w:rPr>
        <w:t xml:space="preserve"> и начальником отдела </w:t>
      </w:r>
      <w:r>
        <w:rPr>
          <w:rFonts w:ascii="Times New Roman" w:hAnsi="Times New Roman" w:cs="Times New Roman"/>
          <w:color w:val="000000"/>
          <w:sz w:val="28"/>
          <w:szCs w:val="28"/>
        </w:rPr>
        <w:t>экономики и финансов администрации</w:t>
      </w:r>
      <w:r w:rsidRPr="00D13873">
        <w:rPr>
          <w:rFonts w:ascii="Times New Roman" w:hAnsi="Times New Roman" w:cs="Times New Roman"/>
          <w:color w:val="000000"/>
          <w:sz w:val="28"/>
          <w:szCs w:val="28"/>
        </w:rPr>
        <w:t xml:space="preserve"> (</w:t>
      </w:r>
      <w:r w:rsidRPr="00D13873">
        <w:rPr>
          <w:rFonts w:ascii="Times New Roman" w:hAnsi="Times New Roman" w:cs="Times New Roman"/>
          <w:i/>
          <w:iCs/>
          <w:color w:val="000000"/>
          <w:sz w:val="28"/>
          <w:szCs w:val="28"/>
          <w:u w:val="single"/>
        </w:rPr>
        <w:t>право второй подписи</w:t>
      </w:r>
      <w:r w:rsidRPr="00D13873">
        <w:rPr>
          <w:rFonts w:ascii="Times New Roman" w:hAnsi="Times New Roman" w:cs="Times New Roman"/>
          <w:color w:val="000000"/>
          <w:sz w:val="28"/>
          <w:szCs w:val="28"/>
        </w:rPr>
        <w:t>).</w:t>
      </w:r>
      <w:r>
        <w:rPr>
          <w:rFonts w:ascii="Times New Roman" w:hAnsi="Times New Roman" w:cs="Times New Roman"/>
          <w:color w:val="000000"/>
          <w:sz w:val="28"/>
          <w:szCs w:val="28"/>
        </w:rPr>
        <w:t xml:space="preserve"> Без подписи начальника экономики и финансов администрации</w:t>
      </w:r>
      <w:r w:rsidRPr="00D13873">
        <w:rPr>
          <w:rFonts w:ascii="Times New Roman" w:hAnsi="Times New Roman" w:cs="Times New Roman"/>
          <w:color w:val="000000"/>
          <w:sz w:val="28"/>
          <w:szCs w:val="28"/>
        </w:rPr>
        <w:t xml:space="preserve"> денежные и расчетные документы, финансовые обязательства считаются недействительными и не принимаются к исполнению.</w:t>
      </w:r>
      <w:r w:rsidRPr="001C1B2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Перечень должностных лиц, имеющих право подписи первичных учетных документов, денежных документов, финансовых обязательств, приведен </w:t>
      </w:r>
      <w:r w:rsidRPr="0012680D">
        <w:rPr>
          <w:rFonts w:ascii="Times New Roman" w:hAnsi="Times New Roman" w:cs="Times New Roman"/>
          <w:sz w:val="28"/>
          <w:szCs w:val="28"/>
          <w:lang w:eastAsia="ru-RU"/>
        </w:rPr>
        <w:t>в Приложении 10</w:t>
      </w:r>
      <w:r>
        <w:rPr>
          <w:rFonts w:ascii="Times New Roman" w:hAnsi="Times New Roman" w:cs="Times New Roman"/>
          <w:sz w:val="28"/>
          <w:szCs w:val="28"/>
          <w:lang w:eastAsia="ru-RU"/>
        </w:rPr>
        <w:t xml:space="preserve"> к настоящей Учетной политике. </w:t>
      </w:r>
      <w:r w:rsidRPr="00FE2AAC">
        <w:rPr>
          <w:rFonts w:ascii="Times New Roman" w:hAnsi="Times New Roman" w:cs="Times New Roman"/>
          <w:i/>
          <w:iCs/>
          <w:sz w:val="28"/>
          <w:szCs w:val="28"/>
          <w:lang w:eastAsia="ru-RU"/>
        </w:rPr>
        <w:t>(Основание п.п. 60,7 ч.2 ст.9 Федерального закона № 402-ФЗ)</w:t>
      </w:r>
    </w:p>
    <w:p w:rsidR="009A5B79" w:rsidRDefault="009A5B79" w:rsidP="00613B37">
      <w:pPr>
        <w:pStyle w:val="BodyText"/>
        <w:tabs>
          <w:tab w:val="left" w:pos="713"/>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3.6. </w:t>
      </w:r>
      <w:r w:rsidRPr="00D13873">
        <w:rPr>
          <w:rFonts w:ascii="Times New Roman" w:hAnsi="Times New Roman" w:cs="Times New Roman"/>
          <w:color w:val="000000"/>
          <w:sz w:val="28"/>
          <w:szCs w:val="28"/>
        </w:rPr>
        <w:t>В первичном учетном документе допускаются исправления, если иное не установлено федеральными законами или нормативными правовыми актами органов государственного регулирования бухгалтерского учета. Исправление в первичном учетном документе должно содержать дату исправления, а также подписи лиц, составивших документ, в котором произведено исправление, с указанием их фамилий и инициалов либо иных реквизитов, необходимых для идентификации этих лиц.</w:t>
      </w:r>
      <w:r w:rsidRPr="00D13873">
        <w:rPr>
          <w:rFonts w:eastAsia="Times New Roman" w:cs="Times New Roman"/>
          <w:color w:val="000000"/>
          <w:lang w:eastAsia="ar-SA" w:bidi="ar-SA"/>
        </w:rPr>
        <w:t xml:space="preserve"> </w:t>
      </w:r>
      <w:r w:rsidRPr="00D13873">
        <w:rPr>
          <w:rFonts w:ascii="Times New Roman" w:hAnsi="Times New Roman" w:cs="Times New Roman"/>
          <w:color w:val="000000"/>
          <w:sz w:val="28"/>
          <w:szCs w:val="28"/>
        </w:rPr>
        <w:t xml:space="preserve">Внесение исправлений в кассовые и банковские документы </w:t>
      </w:r>
      <w:r w:rsidRPr="00613B37">
        <w:rPr>
          <w:rFonts w:ascii="Times New Roman" w:hAnsi="Times New Roman" w:cs="Times New Roman"/>
          <w:color w:val="000000"/>
          <w:sz w:val="28"/>
          <w:szCs w:val="28"/>
        </w:rPr>
        <w:t>не допускается.</w:t>
      </w:r>
    </w:p>
    <w:p w:rsidR="009A5B79" w:rsidRDefault="009A5B79" w:rsidP="00613B37">
      <w:pPr>
        <w:pStyle w:val="BodyText"/>
        <w:tabs>
          <w:tab w:val="left" w:pos="713"/>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3.7. </w:t>
      </w:r>
      <w:r w:rsidRPr="00D13873">
        <w:rPr>
          <w:rFonts w:ascii="Times New Roman" w:hAnsi="Times New Roman" w:cs="Times New Roman"/>
          <w:color w:val="000000"/>
          <w:sz w:val="28"/>
          <w:szCs w:val="28"/>
        </w:rPr>
        <w:t>В случае, если в соответствии с законодательством Российской Федерации первичные учетные документы, изымаются, копии изъятых документов, включаются в документы бухгалтерского учета.</w:t>
      </w:r>
    </w:p>
    <w:p w:rsidR="009A5B79" w:rsidRDefault="009A5B79" w:rsidP="00613B37">
      <w:pPr>
        <w:pStyle w:val="BodyText"/>
        <w:tabs>
          <w:tab w:val="left" w:pos="713"/>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3.8. </w:t>
      </w:r>
      <w:r w:rsidRPr="00D13873">
        <w:rPr>
          <w:rFonts w:ascii="Times New Roman" w:hAnsi="Times New Roman" w:cs="Times New Roman"/>
          <w:color w:val="000000"/>
          <w:sz w:val="28"/>
          <w:szCs w:val="28"/>
        </w:rPr>
        <w:t>Первичные учетные документы представляются в бухгалтерию в сроки, предусмотренные Графиком документооборота</w:t>
      </w:r>
      <w:r>
        <w:rPr>
          <w:rFonts w:ascii="Times New Roman" w:hAnsi="Times New Roman" w:cs="Times New Roman"/>
          <w:color w:val="000000"/>
          <w:sz w:val="28"/>
          <w:szCs w:val="28"/>
        </w:rPr>
        <w:t>,</w:t>
      </w:r>
      <w:r w:rsidRPr="00D13873">
        <w:rPr>
          <w:rFonts w:ascii="Times New Roman" w:hAnsi="Times New Roman" w:cs="Times New Roman"/>
          <w:color w:val="000000"/>
          <w:sz w:val="28"/>
          <w:szCs w:val="28"/>
        </w:rPr>
        <w:t xml:space="preserve"> утверждаемым на отчетный период распоряжением главы администрации. </w:t>
      </w:r>
    </w:p>
    <w:p w:rsidR="009A5B79" w:rsidRPr="001C1B2A" w:rsidRDefault="009A5B79" w:rsidP="001C1B2A">
      <w:pPr>
        <w:pStyle w:val="BodyText"/>
        <w:tabs>
          <w:tab w:val="left" w:pos="713"/>
        </w:tabs>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sidRPr="0025108C">
        <w:rPr>
          <w:rFonts w:ascii="Times New Roman" w:hAnsi="Times New Roman" w:cs="Times New Roman"/>
          <w:sz w:val="28"/>
          <w:szCs w:val="28"/>
        </w:rPr>
        <w:t>Первичные документы, составленные на иностранных языках, подлежат постро</w:t>
      </w:r>
      <w:r>
        <w:rPr>
          <w:rFonts w:ascii="Times New Roman" w:hAnsi="Times New Roman" w:cs="Times New Roman"/>
          <w:sz w:val="28"/>
          <w:szCs w:val="28"/>
        </w:rPr>
        <w:t xml:space="preserve">чному переводу на русский язык, </w:t>
      </w:r>
      <w:r w:rsidRPr="0025108C">
        <w:rPr>
          <w:rFonts w:ascii="Times New Roman" w:hAnsi="Times New Roman" w:cs="Times New Roman"/>
          <w:sz w:val="28"/>
          <w:szCs w:val="28"/>
        </w:rPr>
        <w:t>на что указывает </w:t>
      </w:r>
      <w:hyperlink r:id="rId19" w:anchor="_blank" w:history="1">
        <w:r w:rsidRPr="00613B37">
          <w:rPr>
            <w:rFonts w:ascii="Times New Roman" w:hAnsi="Times New Roman" w:cs="Times New Roman"/>
            <w:i/>
            <w:iCs/>
            <w:sz w:val="28"/>
            <w:szCs w:val="28"/>
          </w:rPr>
          <w:t xml:space="preserve">пункт </w:t>
        </w:r>
        <w:r w:rsidRPr="0061222C">
          <w:rPr>
            <w:rFonts w:ascii="Times New Roman" w:hAnsi="Times New Roman" w:cs="Times New Roman"/>
            <w:i/>
            <w:iCs/>
            <w:sz w:val="28"/>
            <w:szCs w:val="28"/>
          </w:rPr>
          <w:t>13</w:t>
        </w:r>
      </w:hyperlink>
      <w:r w:rsidRPr="00613B37">
        <w:rPr>
          <w:rFonts w:ascii="Times New Roman" w:hAnsi="Times New Roman" w:cs="Times New Roman"/>
          <w:i/>
          <w:iCs/>
          <w:sz w:val="28"/>
          <w:szCs w:val="28"/>
        </w:rPr>
        <w:t> Инструкции N 157н.</w:t>
      </w:r>
      <w:r w:rsidRPr="0025108C">
        <w:rPr>
          <w:rFonts w:ascii="Times New Roman" w:hAnsi="Times New Roman" w:cs="Times New Roman"/>
          <w:sz w:val="28"/>
          <w:szCs w:val="28"/>
        </w:rPr>
        <w:t xml:space="preserve"> Перевод таких документов на русский язык осуществляет сотрудник администрации. В случае невозможности перевода документа администрация пользуется услугами профессионального переводчика.</w:t>
      </w:r>
    </w:p>
    <w:p w:rsidR="009A5B79" w:rsidRDefault="009A5B79" w:rsidP="002747D8">
      <w:pPr>
        <w:spacing w:after="0" w:line="240" w:lineRule="auto"/>
        <w:ind w:firstLine="709"/>
        <w:jc w:val="center"/>
        <w:rPr>
          <w:rFonts w:ascii="Times New Roman" w:hAnsi="Times New Roman" w:cs="Times New Roman"/>
          <w:b/>
          <w:bCs/>
          <w:sz w:val="28"/>
          <w:szCs w:val="28"/>
          <w:lang w:eastAsia="ru-RU"/>
        </w:rPr>
      </w:pPr>
    </w:p>
    <w:p w:rsidR="009A5B79" w:rsidRPr="00501502" w:rsidRDefault="009A5B79" w:rsidP="002747D8">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4. Регистры бухгалтерского учета</w:t>
      </w:r>
    </w:p>
    <w:p w:rsidR="009A5B79" w:rsidRPr="00721DAF" w:rsidRDefault="009A5B79" w:rsidP="002747D8">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4.1. Данные проверенных и принятых к учету первичных документов систематизируются в хронологическом порядке и отражаются накопительным способом в следующих регистрах бухгалтерского учета, составленных по унифицированным формам, утвержденным </w:t>
      </w:r>
      <w:r w:rsidRPr="00721DAF">
        <w:rPr>
          <w:rFonts w:ascii="Times New Roman" w:hAnsi="Times New Roman" w:cs="Times New Roman"/>
          <w:sz w:val="28"/>
          <w:szCs w:val="28"/>
          <w:lang w:eastAsia="ru-RU"/>
        </w:rPr>
        <w:t xml:space="preserve">Приказом Минфина России от 30.03.2015 г. № 52н: </w:t>
      </w:r>
    </w:p>
    <w:p w:rsidR="009A5B79" w:rsidRDefault="009A5B79" w:rsidP="002747D8">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260F6B">
        <w:rPr>
          <w:rFonts w:ascii="Times New Roman" w:hAnsi="Times New Roman" w:cs="Times New Roman"/>
          <w:sz w:val="28"/>
          <w:szCs w:val="28"/>
          <w:lang w:eastAsia="ru-RU"/>
        </w:rPr>
        <w:t>Журнал операций № 1 по счету «Касса»;</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2 с безналичными денежными средствами;</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3 расчетов с подотчетными лицами;</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4 расчетов с поставщиками и подрядчиками;</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5 расчетов с дебиторами по доходам;</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6 расчетов по оплате труда;</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7 по выбытию и п</w:t>
      </w:r>
      <w:r>
        <w:rPr>
          <w:rFonts w:ascii="Times New Roman" w:hAnsi="Times New Roman" w:cs="Times New Roman"/>
          <w:sz w:val="28"/>
          <w:szCs w:val="28"/>
          <w:lang w:eastAsia="ru-RU"/>
        </w:rPr>
        <w:t>еремещению нефинансовых активов;</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8 по прочим операциям;</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Журнал операций № 9 по санкционированию;</w:t>
      </w:r>
    </w:p>
    <w:p w:rsidR="009A5B79" w:rsidRDefault="009A5B79" w:rsidP="002747D8">
      <w:pPr>
        <w:spacing w:after="0" w:line="240" w:lineRule="auto"/>
        <w:ind w:firstLine="709"/>
        <w:jc w:val="both"/>
        <w:rPr>
          <w:rFonts w:ascii="Times New Roman" w:hAnsi="Times New Roman" w:cs="Times New Roman"/>
          <w:sz w:val="28"/>
          <w:szCs w:val="28"/>
          <w:lang w:eastAsia="ru-RU"/>
        </w:rPr>
      </w:pPr>
      <w:r w:rsidRPr="00260F6B">
        <w:rPr>
          <w:rFonts w:ascii="Times New Roman" w:hAnsi="Times New Roman" w:cs="Times New Roman"/>
          <w:sz w:val="28"/>
          <w:szCs w:val="28"/>
          <w:lang w:eastAsia="ru-RU"/>
        </w:rPr>
        <w:t>- Главная книга.</w:t>
      </w:r>
    </w:p>
    <w:p w:rsidR="009A5B79" w:rsidRDefault="009A5B79" w:rsidP="002747D8">
      <w:pPr>
        <w:spacing w:after="0" w:line="240" w:lineRule="auto"/>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А также в регистрах, разработанных Администрацией самостоятельно. Формы регистров бухгалтерского учета, разработанные Администрацией самостоятельно, приведены </w:t>
      </w:r>
      <w:r w:rsidRPr="0012680D">
        <w:rPr>
          <w:rFonts w:ascii="Times New Roman" w:hAnsi="Times New Roman" w:cs="Times New Roman"/>
          <w:sz w:val="28"/>
          <w:szCs w:val="28"/>
          <w:lang w:eastAsia="ru-RU"/>
        </w:rPr>
        <w:t>в Приложении № 11</w:t>
      </w:r>
      <w:r w:rsidRPr="00D05A24">
        <w:rPr>
          <w:rFonts w:ascii="Times New Roman" w:hAnsi="Times New Roman" w:cs="Times New Roman"/>
          <w:b/>
          <w:bCs/>
          <w:sz w:val="28"/>
          <w:szCs w:val="28"/>
          <w:lang w:eastAsia="ru-RU"/>
        </w:rPr>
        <w:t xml:space="preserve"> </w:t>
      </w:r>
      <w:r w:rsidRPr="00B668AE">
        <w:rPr>
          <w:rFonts w:ascii="Times New Roman" w:hAnsi="Times New Roman" w:cs="Times New Roman"/>
          <w:sz w:val="28"/>
          <w:szCs w:val="28"/>
          <w:lang w:eastAsia="ru-RU"/>
        </w:rPr>
        <w:t>к настоящей</w:t>
      </w:r>
      <w:r>
        <w:rPr>
          <w:rFonts w:ascii="Times New Roman" w:hAnsi="Times New Roman" w:cs="Times New Roman"/>
          <w:sz w:val="28"/>
          <w:szCs w:val="28"/>
          <w:lang w:eastAsia="ru-RU"/>
        </w:rPr>
        <w:t xml:space="preserve"> Учетной политике. </w:t>
      </w:r>
      <w:r w:rsidRPr="004B71D1">
        <w:rPr>
          <w:rFonts w:ascii="Times New Roman" w:hAnsi="Times New Roman" w:cs="Times New Roman"/>
          <w:i/>
          <w:iCs/>
          <w:sz w:val="28"/>
          <w:szCs w:val="28"/>
          <w:lang w:eastAsia="ru-RU"/>
        </w:rPr>
        <w:t>(Основание:ч.5 ст.10 Федерального закона № 402-ФЗ, п.11 Инструкции № 157н)</w:t>
      </w:r>
    </w:p>
    <w:p w:rsidR="009A5B79" w:rsidRDefault="009A5B79" w:rsidP="002747D8">
      <w:pPr>
        <w:spacing w:after="0" w:line="240" w:lineRule="auto"/>
        <w:ind w:firstLine="99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4.2. Унифицированные формы регистров бухгалтерского учета формируются в форме электронных регистров и на бумажных носителях в специальной бухгалтерской программе 1С  . Не унифицированные формы регистров бухгалтерского учета формируются в форме электронных регистров и на бумажных носителях в компьютерной программе для работы с электронными таблицами. Регистры бухгалтерского учета (копии электронных регистров) хранятся на бумажных носителях. </w:t>
      </w:r>
      <w:r w:rsidRPr="004C51DF">
        <w:rPr>
          <w:rFonts w:ascii="Times New Roman" w:hAnsi="Times New Roman" w:cs="Times New Roman"/>
          <w:i/>
          <w:iCs/>
          <w:sz w:val="28"/>
          <w:szCs w:val="28"/>
          <w:lang w:eastAsia="ru-RU"/>
        </w:rPr>
        <w:t>(Основание: п.п.6,19 Инструкции № 157н)</w:t>
      </w:r>
      <w:r>
        <w:rPr>
          <w:rFonts w:ascii="Times New Roman" w:hAnsi="Times New Roman" w:cs="Times New Roman"/>
          <w:i/>
          <w:iCs/>
          <w:sz w:val="28"/>
          <w:szCs w:val="28"/>
          <w:lang w:eastAsia="ru-RU"/>
        </w:rPr>
        <w:t xml:space="preserve">. </w:t>
      </w:r>
      <w:r>
        <w:rPr>
          <w:rFonts w:ascii="Times New Roman" w:hAnsi="Times New Roman" w:cs="Times New Roman"/>
          <w:sz w:val="28"/>
          <w:szCs w:val="28"/>
          <w:lang w:eastAsia="ru-RU"/>
        </w:rPr>
        <w:t>Правильность отражения фактов хозяйственной жизни в реестрах бухгалтерского учета обеспечивают лица, составившие и подписавшие их.</w:t>
      </w:r>
    </w:p>
    <w:p w:rsidR="009A5B79" w:rsidRPr="00501502" w:rsidRDefault="009A5B79" w:rsidP="002747D8">
      <w:pPr>
        <w:spacing w:after="0" w:line="240" w:lineRule="auto"/>
        <w:ind w:firstLine="993"/>
        <w:jc w:val="both"/>
        <w:rPr>
          <w:rStyle w:val="Strong"/>
          <w:rFonts w:ascii="Times New Roman" w:hAnsi="Times New Roman" w:cs="Times New Roman"/>
          <w:b w:val="0"/>
          <w:bCs w:val="0"/>
          <w:sz w:val="28"/>
          <w:szCs w:val="28"/>
          <w:lang w:eastAsia="ru-RU"/>
        </w:rPr>
      </w:pPr>
      <w:r>
        <w:rPr>
          <w:rStyle w:val="Strong"/>
          <w:rFonts w:ascii="Times New Roman CYR" w:hAnsi="Times New Roman CYR" w:cs="Times New Roman CYR"/>
          <w:b w:val="0"/>
          <w:bCs w:val="0"/>
          <w:color w:val="000000"/>
          <w:sz w:val="28"/>
          <w:szCs w:val="28"/>
        </w:rPr>
        <w:t xml:space="preserve">4.3. </w:t>
      </w:r>
      <w:r w:rsidRPr="00D13873">
        <w:rPr>
          <w:rStyle w:val="Strong"/>
          <w:rFonts w:ascii="Times New Roman CYR" w:hAnsi="Times New Roman CYR" w:cs="Times New Roman CYR"/>
          <w:b w:val="0"/>
          <w:bCs w:val="0"/>
          <w:color w:val="000000"/>
          <w:sz w:val="28"/>
          <w:szCs w:val="28"/>
        </w:rPr>
        <w:t>Формирование на бумажном носителе регистров бухгалтерского учета, содержащих все необходимые реквизиты, осуществляется со следующей периодичностью:</w:t>
      </w:r>
    </w:p>
    <w:p w:rsidR="009A5B79" w:rsidRPr="00D13873" w:rsidRDefault="009A5B79" w:rsidP="002747D8">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первичные учетные документы составляются по мере осуществления хозяйственных операций;</w:t>
      </w:r>
    </w:p>
    <w:p w:rsidR="009A5B79" w:rsidRPr="00D13873" w:rsidRDefault="009A5B79" w:rsidP="002747D8">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xml:space="preserve">– журнал регистрации приходных и расходных ордеров ежемесячно, в последний рабочий день месяца; </w:t>
      </w:r>
    </w:p>
    <w:p w:rsidR="009A5B79" w:rsidRPr="00D13873" w:rsidRDefault="009A5B79" w:rsidP="002747D8">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9A5B79" w:rsidRPr="00D13873" w:rsidRDefault="009A5B79" w:rsidP="002747D8">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9A5B79" w:rsidRPr="00D13873" w:rsidRDefault="009A5B79" w:rsidP="002747D8">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xml:space="preserve">– опись инвентарных карточек по учету основных средств, инвентарный список основных средств, реестр карточек заполняются ежегодно, в </w:t>
      </w:r>
      <w:r>
        <w:rPr>
          <w:rStyle w:val="Strong"/>
          <w:rFonts w:ascii="Times New Roman CYR" w:hAnsi="Times New Roman CYR" w:cs="Times New Roman CYR"/>
          <w:b w:val="0"/>
          <w:bCs w:val="0"/>
          <w:color w:val="000000"/>
          <w:sz w:val="28"/>
          <w:szCs w:val="28"/>
        </w:rPr>
        <w:t>последний день года;</w:t>
      </w:r>
      <w:r w:rsidRPr="00D13873">
        <w:rPr>
          <w:rStyle w:val="Strong"/>
          <w:rFonts w:ascii="Times New Roman CYR" w:hAnsi="Times New Roman CYR" w:cs="Times New Roman CYR"/>
          <w:b w:val="0"/>
          <w:bCs w:val="0"/>
          <w:color w:val="000000"/>
          <w:sz w:val="28"/>
          <w:szCs w:val="28"/>
        </w:rPr>
        <w:t>–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9A5B79" w:rsidRPr="00D13873" w:rsidRDefault="009A5B79" w:rsidP="002747D8">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авансовые отчеты брошюруются по дате и нумеруются в последний день отчетного месяца;</w:t>
      </w:r>
    </w:p>
    <w:p w:rsidR="009A5B79" w:rsidRPr="00D13873" w:rsidRDefault="009A5B79" w:rsidP="002747D8">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журналы операций, главная книга заполняются ежемесячно;</w:t>
      </w:r>
    </w:p>
    <w:p w:rsidR="009A5B79" w:rsidRPr="00A938C2" w:rsidRDefault="009A5B79" w:rsidP="00316DC2">
      <w:pPr>
        <w:pStyle w:val="BodyText"/>
        <w:numPr>
          <w:ilvl w:val="1"/>
          <w:numId w:val="5"/>
        </w:numPr>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 другие регистры, не указанные выше, заполняются по мере необходимости, если иное не установлено законодательством РФ</w:t>
      </w:r>
      <w:r>
        <w:rPr>
          <w:rStyle w:val="Strong"/>
          <w:rFonts w:ascii="Times New Roman CYR" w:hAnsi="Times New Roman CYR" w:cs="Times New Roman CYR"/>
          <w:b w:val="0"/>
          <w:bCs w:val="0"/>
          <w:color w:val="000000"/>
          <w:sz w:val="28"/>
          <w:szCs w:val="28"/>
        </w:rPr>
        <w:t xml:space="preserve"> </w:t>
      </w:r>
      <w:r w:rsidRPr="00A938C2">
        <w:rPr>
          <w:rStyle w:val="Strong"/>
          <w:rFonts w:ascii="Times New Roman CYR" w:hAnsi="Times New Roman CYR" w:cs="Times New Roman CYR"/>
          <w:b w:val="0"/>
          <w:bCs w:val="0"/>
          <w:color w:val="000000"/>
          <w:sz w:val="28"/>
          <w:szCs w:val="28"/>
        </w:rPr>
        <w:t>(</w:t>
      </w:r>
      <w:r w:rsidRPr="00A938C2">
        <w:rPr>
          <w:rStyle w:val="Strong"/>
          <w:rFonts w:ascii="Times New Roman CYR" w:hAnsi="Times New Roman CYR" w:cs="Times New Roman CYR"/>
          <w:b w:val="0"/>
          <w:bCs w:val="0"/>
          <w:i/>
          <w:iCs/>
          <w:color w:val="000000"/>
          <w:sz w:val="28"/>
          <w:szCs w:val="28"/>
        </w:rPr>
        <w:t>Основание: пункт 11 Инструкции к Единому плану счетов № 157н.).</w:t>
      </w:r>
    </w:p>
    <w:p w:rsidR="009A5B79" w:rsidRDefault="009A5B79" w:rsidP="002747D8">
      <w:pPr>
        <w:pStyle w:val="BodyText"/>
        <w:numPr>
          <w:ilvl w:val="1"/>
          <w:numId w:val="5"/>
        </w:numPr>
        <w:ind w:firstLine="851"/>
        <w:jc w:val="both"/>
        <w:rPr>
          <w:rStyle w:val="Strong"/>
          <w:rFonts w:ascii="Times New Roman CYR" w:hAnsi="Times New Roman CYR" w:cs="Times New Roman CYR"/>
          <w:b w:val="0"/>
          <w:bCs w:val="0"/>
          <w:i/>
          <w:iCs/>
          <w:color w:val="000000"/>
          <w:sz w:val="26"/>
          <w:szCs w:val="26"/>
        </w:rPr>
      </w:pPr>
      <w:r>
        <w:rPr>
          <w:rStyle w:val="Strong"/>
          <w:rFonts w:ascii="Times New Roman CYR" w:hAnsi="Times New Roman CYR" w:cs="Times New Roman CYR"/>
          <w:b w:val="0"/>
          <w:bCs w:val="0"/>
          <w:color w:val="000000"/>
          <w:sz w:val="28"/>
          <w:szCs w:val="28"/>
        </w:rPr>
        <w:t xml:space="preserve">4.4. </w:t>
      </w:r>
      <w:r w:rsidRPr="00501502">
        <w:rPr>
          <w:rStyle w:val="Strong"/>
          <w:rFonts w:ascii="Times New Roman CYR" w:hAnsi="Times New Roman CYR" w:cs="Times New Roman CYR"/>
          <w:b w:val="0"/>
          <w:bCs w:val="0"/>
          <w:color w:val="000000"/>
          <w:sz w:val="28"/>
          <w:szCs w:val="28"/>
        </w:rPr>
        <w:t>По истечении каждого отчетного периода (месяца, квартала, года) первичные (сводные) учетные документы, сформированные на бумажном носителе, относящиеся к соответствующим Журналам операций, хронологически подбираются и сброшюровываются. На обложке указывается: наименование субъекта учета; название и порядковый номер папки (дела); период (дата), за который сформирован регистр бухгалтерского учета (Журнал операций), с указанием года и месяца (числа); наименование регистра бухгалтерского учета (Журнала операций), с указанием при наличии его номера; количества листов в папке (деле).</w:t>
      </w:r>
    </w:p>
    <w:p w:rsidR="009A5B79" w:rsidRDefault="009A5B79" w:rsidP="002747D8">
      <w:pPr>
        <w:pStyle w:val="BodyText"/>
        <w:numPr>
          <w:ilvl w:val="1"/>
          <w:numId w:val="5"/>
        </w:numPr>
        <w:ind w:firstLine="851"/>
        <w:jc w:val="both"/>
        <w:rPr>
          <w:rStyle w:val="Strong"/>
          <w:rFonts w:ascii="Times New Roman CYR" w:hAnsi="Times New Roman CYR" w:cs="Times New Roman CYR"/>
          <w:b w:val="0"/>
          <w:bCs w:val="0"/>
          <w:i/>
          <w:iCs/>
          <w:color w:val="000000"/>
          <w:sz w:val="26"/>
          <w:szCs w:val="26"/>
        </w:rPr>
      </w:pPr>
      <w:r>
        <w:rPr>
          <w:rStyle w:val="Strong"/>
          <w:rFonts w:ascii="Times New Roman CYR" w:hAnsi="Times New Roman CYR" w:cs="Times New Roman CYR"/>
          <w:b w:val="0"/>
          <w:bCs w:val="0"/>
          <w:color w:val="000000"/>
          <w:sz w:val="28"/>
          <w:szCs w:val="28"/>
        </w:rPr>
        <w:t xml:space="preserve">4.5. </w:t>
      </w:r>
      <w:r w:rsidRPr="00501502">
        <w:rPr>
          <w:rStyle w:val="Strong"/>
          <w:rFonts w:ascii="Times New Roman CYR" w:hAnsi="Times New Roman CYR" w:cs="Times New Roman CYR"/>
          <w:b w:val="0"/>
          <w:bCs w:val="0"/>
          <w:color w:val="000000"/>
          <w:sz w:val="28"/>
          <w:szCs w:val="28"/>
        </w:rPr>
        <w:t>По истечении месяца данные оборотов по счетам из соответствующих Журналов операций записываются в Главную книгу. 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p w:rsidR="009A5B79" w:rsidRPr="00501502" w:rsidRDefault="009A5B79" w:rsidP="002747D8">
      <w:pPr>
        <w:pStyle w:val="BodyText"/>
        <w:numPr>
          <w:ilvl w:val="1"/>
          <w:numId w:val="5"/>
        </w:numPr>
        <w:ind w:firstLine="851"/>
        <w:jc w:val="both"/>
        <w:rPr>
          <w:rStyle w:val="Strong"/>
          <w:rFonts w:ascii="Times New Roman CYR" w:hAnsi="Times New Roman CYR" w:cs="Times New Roman CYR"/>
          <w:b w:val="0"/>
          <w:bCs w:val="0"/>
          <w:i/>
          <w:iCs/>
          <w:color w:val="000000"/>
          <w:sz w:val="26"/>
          <w:szCs w:val="26"/>
        </w:rPr>
      </w:pPr>
      <w:r>
        <w:rPr>
          <w:rStyle w:val="Strong"/>
          <w:rFonts w:ascii="Times New Roman CYR" w:hAnsi="Times New Roman CYR" w:cs="Times New Roman CYR"/>
          <w:b w:val="0"/>
          <w:bCs w:val="0"/>
          <w:color w:val="000000"/>
          <w:sz w:val="28"/>
          <w:szCs w:val="28"/>
        </w:rPr>
        <w:t xml:space="preserve">4.6. </w:t>
      </w:r>
      <w:r w:rsidRPr="00501502">
        <w:rPr>
          <w:rStyle w:val="Strong"/>
          <w:rFonts w:ascii="Times New Roman CYR" w:hAnsi="Times New Roman CYR" w:cs="Times New Roman CYR"/>
          <w:b w:val="0"/>
          <w:bCs w:val="0"/>
          <w:color w:val="000000"/>
          <w:sz w:val="28"/>
          <w:szCs w:val="28"/>
        </w:rPr>
        <w:t>Регистры бухгалтерского учета подписываются лицом, ответственным за его формирование. Правильность отражения фактов хозяйственной жизни в регистрах бухгалтерского учета обеспечивают лица, составившие и подписавшие их</w:t>
      </w:r>
      <w:r>
        <w:rPr>
          <w:rStyle w:val="Strong"/>
          <w:rFonts w:ascii="Times New Roman CYR" w:hAnsi="Times New Roman CYR" w:cs="Times New Roman CYR"/>
          <w:b w:val="0"/>
          <w:bCs w:val="0"/>
          <w:color w:val="000000"/>
          <w:sz w:val="28"/>
          <w:szCs w:val="28"/>
        </w:rPr>
        <w:t>.</w:t>
      </w:r>
    </w:p>
    <w:p w:rsidR="009A5B79" w:rsidRPr="00501502" w:rsidRDefault="009A5B79" w:rsidP="002747D8">
      <w:pPr>
        <w:pStyle w:val="BodyText"/>
        <w:numPr>
          <w:ilvl w:val="1"/>
          <w:numId w:val="5"/>
        </w:numPr>
        <w:ind w:firstLine="851"/>
        <w:jc w:val="both"/>
        <w:rPr>
          <w:rStyle w:val="Strong"/>
          <w:rFonts w:ascii="Times New Roman CYR" w:hAnsi="Times New Roman CYR" w:cs="Times New Roman CYR"/>
          <w:b w:val="0"/>
          <w:bCs w:val="0"/>
          <w:i/>
          <w:iCs/>
          <w:color w:val="000000"/>
          <w:sz w:val="26"/>
          <w:szCs w:val="26"/>
        </w:rPr>
      </w:pPr>
      <w:r>
        <w:rPr>
          <w:rStyle w:val="Strong"/>
          <w:rFonts w:ascii="Times New Roman CYR" w:hAnsi="Times New Roman CYR" w:cs="Times New Roman CYR"/>
          <w:b w:val="0"/>
          <w:bCs w:val="0"/>
          <w:color w:val="000000"/>
          <w:sz w:val="28"/>
          <w:szCs w:val="28"/>
        </w:rPr>
        <w:t xml:space="preserve">4.7. </w:t>
      </w:r>
      <w:r w:rsidRPr="00501502">
        <w:rPr>
          <w:rStyle w:val="Strong"/>
          <w:rFonts w:ascii="Times New Roman CYR" w:hAnsi="Times New Roman CYR" w:cs="Times New Roman CYR"/>
          <w:b w:val="0"/>
          <w:bCs w:val="0"/>
          <w:color w:val="000000"/>
          <w:sz w:val="28"/>
          <w:szCs w:val="28"/>
        </w:rPr>
        <w:t xml:space="preserve">В регистре бухгалтерского учета не допускаются исправления, не санкционированные лицами, ответственными за ведение указанного регистра. Исправление в регистре бухгалтерского учета должно содержать дату исправления, а также подписи лиц, ответственных за ведение данного регистра, с указанием их фамилий и инициалов либо иных реквизитов, необходимых для идентификации этих лиц. </w:t>
      </w:r>
    </w:p>
    <w:p w:rsidR="009A5B79" w:rsidRDefault="009A5B79" w:rsidP="002747D8">
      <w:pPr>
        <w:spacing w:after="0" w:line="240" w:lineRule="auto"/>
        <w:ind w:firstLine="993"/>
        <w:jc w:val="both"/>
        <w:rPr>
          <w:rStyle w:val="Strong"/>
          <w:rFonts w:ascii="Times New Roman CYR" w:hAnsi="Times New Roman CYR" w:cs="Times New Roman CYR"/>
          <w:b w:val="0"/>
          <w:bCs w:val="0"/>
          <w:color w:val="000000"/>
          <w:sz w:val="28"/>
          <w:szCs w:val="28"/>
        </w:rPr>
      </w:pPr>
      <w:r>
        <w:rPr>
          <w:rStyle w:val="Strong"/>
          <w:rFonts w:ascii="Times New Roman CYR" w:hAnsi="Times New Roman CYR" w:cs="Times New Roman CYR"/>
          <w:b w:val="0"/>
          <w:bCs w:val="0"/>
          <w:color w:val="000000"/>
          <w:sz w:val="28"/>
          <w:szCs w:val="28"/>
        </w:rPr>
        <w:t xml:space="preserve">4.8. </w:t>
      </w:r>
      <w:r w:rsidRPr="00D13873">
        <w:rPr>
          <w:rStyle w:val="Strong"/>
          <w:rFonts w:ascii="Times New Roman CYR" w:hAnsi="Times New Roman CYR" w:cs="Times New Roman CYR"/>
          <w:b w:val="0"/>
          <w:bCs w:val="0"/>
          <w:color w:val="000000"/>
          <w:sz w:val="28"/>
          <w:szCs w:val="28"/>
        </w:rPr>
        <w:t>Исправление ошибок, обнаруженных в регистрах бухгалтерского учета, производится в следующем порядке:</w:t>
      </w:r>
    </w:p>
    <w:p w:rsidR="009A5B79" w:rsidRDefault="009A5B79" w:rsidP="002747D8">
      <w:pPr>
        <w:spacing w:after="0" w:line="240" w:lineRule="auto"/>
        <w:ind w:firstLine="993"/>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а) ошибка за отчетный период, обнаруженная до момента представления бухгалтерской отчетности и не требующая внесения изменения данных в регистрах бухгалтерского учета (Журналах операций), исправляется путем зачеркивания тонкой чертой неправильных сумм и текста так, чтобы можно было прочитать зачеркнутое, и написания над зачеркнутым исправленного текста и суммы. Одновременно в регистре бухгалтерского учета, в котором производится исправление ошибки, на полях против соответствующей строки за подписью главного бухгалтера делается надпись "Исправлено";</w:t>
      </w:r>
    </w:p>
    <w:p w:rsidR="009A5B79" w:rsidRDefault="009A5B79" w:rsidP="002747D8">
      <w:pPr>
        <w:spacing w:after="0" w:line="240" w:lineRule="auto"/>
        <w:ind w:firstLine="993"/>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б) ошибка, обнаруженная до момента представления бухгалтерской отчетности и требующая внесения изменений в регистр бухгалтерского учета (Журнал операций), в зависимости от ее характера, отражается последним днем отчетного периода дополнительной бухгалтерской записью, либо бухгалтерской записью, оформленной по способу "Красное сторно", и дополнительной бухгалтерской записью;</w:t>
      </w:r>
    </w:p>
    <w:p w:rsidR="009A5B79" w:rsidRDefault="009A5B79" w:rsidP="002747D8">
      <w:pPr>
        <w:spacing w:after="0" w:line="240" w:lineRule="auto"/>
        <w:ind w:firstLine="993"/>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в) ошибка, обнаруженная в регистрах бухгалтерского учета за отчетный период, за который бухгалтерская отчетность в установленном порядке уже представлена, в зависимости от ее характера, отражается датой обнаружения ошибки дополнительной бухгалтерской записью, либо бухгалтерской записью, оформленной по способу "Красное сторно", и дополнительной бухгалтерской записью.</w:t>
      </w:r>
    </w:p>
    <w:p w:rsidR="009A5B79" w:rsidRDefault="009A5B79" w:rsidP="002747D8">
      <w:pPr>
        <w:spacing w:after="0" w:line="240" w:lineRule="auto"/>
        <w:ind w:firstLine="993"/>
        <w:jc w:val="both"/>
        <w:rPr>
          <w:rStyle w:val="Strong"/>
          <w:rFonts w:ascii="Times New Roman CYR" w:hAnsi="Times New Roman CYR" w:cs="Times New Roman CYR"/>
          <w:b w:val="0"/>
          <w:bCs w:val="0"/>
          <w:color w:val="000000"/>
          <w:sz w:val="28"/>
          <w:szCs w:val="28"/>
        </w:rPr>
      </w:pPr>
      <w:r w:rsidRPr="00D13873">
        <w:rPr>
          <w:rStyle w:val="Strong"/>
          <w:rFonts w:ascii="Times New Roman CYR" w:hAnsi="Times New Roman CYR" w:cs="Times New Roman CYR"/>
          <w:b w:val="0"/>
          <w:bCs w:val="0"/>
          <w:color w:val="000000"/>
          <w:sz w:val="28"/>
          <w:szCs w:val="28"/>
        </w:rPr>
        <w:t>Дополнительные бухгалтерские записи по исправлению ошибок, а также исправления способом "Красное сторно" оформляются первичным учетным документом, составленным субъектом учета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w:t>
      </w:r>
    </w:p>
    <w:p w:rsidR="009A5B79" w:rsidRDefault="009A5B79" w:rsidP="002747D8">
      <w:pPr>
        <w:spacing w:after="0" w:line="240" w:lineRule="auto"/>
        <w:ind w:firstLine="993"/>
        <w:jc w:val="both"/>
        <w:rPr>
          <w:rFonts w:ascii="Times New Roman" w:hAnsi="Times New Roman" w:cs="Times New Roman"/>
          <w:sz w:val="28"/>
          <w:szCs w:val="28"/>
          <w:lang w:eastAsia="ru-RU"/>
        </w:rPr>
      </w:pPr>
      <w:r>
        <w:rPr>
          <w:rStyle w:val="Strong"/>
          <w:rFonts w:ascii="Times New Roman CYR" w:hAnsi="Times New Roman CYR" w:cs="Times New Roman CYR"/>
          <w:b w:val="0"/>
          <w:bCs w:val="0"/>
          <w:color w:val="000000"/>
          <w:sz w:val="28"/>
          <w:szCs w:val="28"/>
        </w:rPr>
        <w:t xml:space="preserve">4.10. </w:t>
      </w:r>
      <w:r w:rsidRPr="00D13873">
        <w:rPr>
          <w:rStyle w:val="Strong"/>
          <w:rFonts w:ascii="Times New Roman CYR" w:hAnsi="Times New Roman CYR" w:cs="Times New Roman CYR"/>
          <w:b w:val="0"/>
          <w:bCs w:val="0"/>
          <w:color w:val="000000"/>
          <w:sz w:val="28"/>
          <w:szCs w:val="28"/>
        </w:rPr>
        <w:t>В случае, если в соответствии с законодательством Российской Федерации изымаются регистры бухгалтерского учета, копии изъятых регистров, включаются в состав документов бухгалтерского учета</w:t>
      </w:r>
      <w:r>
        <w:rPr>
          <w:rStyle w:val="Strong"/>
          <w:rFonts w:ascii="Times New Roman CYR" w:hAnsi="Times New Roman CYR" w:cs="Times New Roman CYR"/>
          <w:b w:val="0"/>
          <w:bCs w:val="0"/>
          <w:color w:val="000000"/>
          <w:sz w:val="28"/>
          <w:szCs w:val="28"/>
        </w:rPr>
        <w:t>.</w:t>
      </w:r>
    </w:p>
    <w:p w:rsidR="009A5B79" w:rsidRDefault="009A5B79" w:rsidP="00A938C2">
      <w:pPr>
        <w:spacing w:after="0" w:line="240" w:lineRule="auto"/>
        <w:ind w:firstLine="993"/>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4.11. Администрация хранит первичные (сводные) учетные документы, регистры бухгалтерского учета и бухгалтерскую (финансовую) отчетность в течение сроков, устанавливаемых в соответствии с правилами организации государственного архивного дела, но не менее пяти лет. Способ хранения регистров бюджетного учета, первичных учетных документов должен обеспечивать их защиту от несанкционированных исправлений, утери целостности информации в них и сохранности самих документов. Ответственность за организацию хранения первичных (сводных) учетных документов, регистров бухгалтерского учета и бухгалтерской (финансовой) отчетности несет глава администрации муниципального образования Приупское Киреевского района. </w:t>
      </w:r>
      <w:r w:rsidRPr="00B6052C">
        <w:rPr>
          <w:rFonts w:ascii="Times New Roman" w:hAnsi="Times New Roman" w:cs="Times New Roman"/>
          <w:i/>
          <w:iCs/>
          <w:sz w:val="28"/>
          <w:szCs w:val="28"/>
          <w:lang w:eastAsia="ru-RU"/>
        </w:rPr>
        <w:t>(в ред.Приказа Минфина России от 29.08.2014 г. № 89н)</w:t>
      </w:r>
    </w:p>
    <w:p w:rsidR="009A5B79" w:rsidRPr="003F701C" w:rsidRDefault="009A5B79" w:rsidP="002747D8">
      <w:pPr>
        <w:spacing w:after="0" w:line="240" w:lineRule="auto"/>
        <w:ind w:firstLine="709"/>
        <w:jc w:val="both"/>
        <w:rPr>
          <w:rFonts w:ascii="Times New Roman" w:hAnsi="Times New Roman" w:cs="Times New Roman"/>
          <w:sz w:val="28"/>
          <w:szCs w:val="28"/>
          <w:lang w:eastAsia="ru-RU"/>
        </w:rPr>
      </w:pPr>
    </w:p>
    <w:p w:rsidR="009A5B79" w:rsidRPr="00243B68" w:rsidRDefault="009A5B79" w:rsidP="00316DC2">
      <w:pPr>
        <w:pStyle w:val="BodyText"/>
        <w:ind w:left="720"/>
        <w:jc w:val="center"/>
        <w:rPr>
          <w:rFonts w:cs="Times New Roman"/>
          <w:color w:val="000000"/>
        </w:rPr>
      </w:pPr>
      <w:r>
        <w:rPr>
          <w:rStyle w:val="Strong"/>
          <w:rFonts w:ascii="Times New Roman" w:hAnsi="Times New Roman" w:cs="Times New Roman"/>
          <w:color w:val="000000"/>
          <w:sz w:val="30"/>
          <w:szCs w:val="30"/>
        </w:rPr>
        <w:t xml:space="preserve">5. </w:t>
      </w:r>
      <w:r w:rsidRPr="00243B68">
        <w:rPr>
          <w:rStyle w:val="Strong"/>
          <w:rFonts w:ascii="Times New Roman" w:hAnsi="Times New Roman" w:cs="Times New Roman"/>
          <w:color w:val="000000"/>
          <w:sz w:val="30"/>
          <w:szCs w:val="30"/>
        </w:rPr>
        <w:t>Документооборот</w:t>
      </w:r>
    </w:p>
    <w:p w:rsidR="009A5B79" w:rsidRPr="00D13873"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color w:val="000000"/>
          <w:sz w:val="28"/>
          <w:szCs w:val="28"/>
        </w:rPr>
      </w:pPr>
      <w:r>
        <w:rPr>
          <w:rStyle w:val="Strong"/>
          <w:rFonts w:ascii="Times New Roman" w:hAnsi="Times New Roman" w:cs="Times New Roman"/>
          <w:b w:val="0"/>
          <w:bCs w:val="0"/>
          <w:color w:val="000000"/>
          <w:sz w:val="28"/>
          <w:szCs w:val="28"/>
        </w:rPr>
        <w:t xml:space="preserve">5.1. </w:t>
      </w:r>
      <w:r w:rsidRPr="00D13873">
        <w:rPr>
          <w:rStyle w:val="Strong"/>
          <w:rFonts w:ascii="Times New Roman" w:hAnsi="Times New Roman" w:cs="Times New Roman"/>
          <w:b w:val="0"/>
          <w:bCs w:val="0"/>
          <w:color w:val="000000"/>
          <w:sz w:val="28"/>
          <w:szCs w:val="28"/>
        </w:rPr>
        <w:t xml:space="preserve">Документооборот бухгалтерских документов в администрации </w:t>
      </w:r>
      <w:r>
        <w:rPr>
          <w:rStyle w:val="Strong"/>
          <w:rFonts w:ascii="Times New Roman" w:hAnsi="Times New Roman" w:cs="Times New Roman"/>
          <w:b w:val="0"/>
          <w:bCs w:val="0"/>
          <w:color w:val="000000"/>
          <w:sz w:val="28"/>
          <w:szCs w:val="28"/>
        </w:rPr>
        <w:t>муниципального образования Приупское Киреевского района</w:t>
      </w:r>
      <w:r w:rsidRPr="00D13873">
        <w:rPr>
          <w:rStyle w:val="Strong"/>
          <w:rFonts w:ascii="Times New Roman" w:hAnsi="Times New Roman" w:cs="Times New Roman"/>
          <w:b w:val="0"/>
          <w:bCs w:val="0"/>
          <w:color w:val="000000"/>
          <w:sz w:val="28"/>
          <w:szCs w:val="28"/>
        </w:rPr>
        <w:t xml:space="preserve"> регламентируются графиком документооборота </w:t>
      </w:r>
      <w:r w:rsidRPr="0012680D">
        <w:rPr>
          <w:rStyle w:val="Strong"/>
          <w:rFonts w:ascii="Times New Roman" w:hAnsi="Times New Roman" w:cs="Times New Roman"/>
          <w:b w:val="0"/>
          <w:bCs w:val="0"/>
          <w:color w:val="000000"/>
          <w:sz w:val="28"/>
          <w:szCs w:val="28"/>
        </w:rPr>
        <w:t>Приложение № 12</w:t>
      </w:r>
      <w:r>
        <w:rPr>
          <w:rStyle w:val="Strong"/>
          <w:rFonts w:ascii="Times New Roman" w:hAnsi="Times New Roman" w:cs="Times New Roman"/>
          <w:b w:val="0"/>
          <w:bCs w:val="0"/>
          <w:color w:val="000000"/>
          <w:sz w:val="28"/>
          <w:szCs w:val="28"/>
        </w:rPr>
        <w:t xml:space="preserve"> к настоящей Учетной политике. График документооборота </w:t>
      </w:r>
      <w:r w:rsidRPr="00D13873">
        <w:rPr>
          <w:rStyle w:val="Strong"/>
          <w:rFonts w:ascii="Times New Roman" w:hAnsi="Times New Roman" w:cs="Times New Roman"/>
          <w:b w:val="0"/>
          <w:bCs w:val="0"/>
          <w:color w:val="000000"/>
          <w:sz w:val="28"/>
          <w:szCs w:val="28"/>
        </w:rPr>
        <w:t xml:space="preserve">разрабатывается начальником отдела </w:t>
      </w:r>
      <w:r>
        <w:rPr>
          <w:rStyle w:val="Strong"/>
          <w:rFonts w:ascii="Times New Roman" w:hAnsi="Times New Roman" w:cs="Times New Roman"/>
          <w:b w:val="0"/>
          <w:bCs w:val="0"/>
          <w:color w:val="000000"/>
          <w:sz w:val="28"/>
          <w:szCs w:val="28"/>
        </w:rPr>
        <w:t>экономики и финансов администрации</w:t>
      </w:r>
      <w:r w:rsidRPr="00D13873">
        <w:rPr>
          <w:rStyle w:val="Strong"/>
          <w:rFonts w:ascii="Times New Roman" w:hAnsi="Times New Roman" w:cs="Times New Roman"/>
          <w:b w:val="0"/>
          <w:bCs w:val="0"/>
          <w:color w:val="000000"/>
          <w:sz w:val="28"/>
          <w:szCs w:val="28"/>
        </w:rPr>
        <w:t xml:space="preserve"> и утверждается главой администрации</w:t>
      </w:r>
      <w:r>
        <w:rPr>
          <w:rStyle w:val="Strong"/>
          <w:rFonts w:ascii="Times New Roman" w:hAnsi="Times New Roman" w:cs="Times New Roman"/>
          <w:b w:val="0"/>
          <w:bCs w:val="0"/>
          <w:color w:val="000000"/>
          <w:sz w:val="28"/>
          <w:szCs w:val="28"/>
        </w:rPr>
        <w:t xml:space="preserve"> муниципального образования. Контроль над</w:t>
      </w:r>
      <w:r w:rsidRPr="00D13873">
        <w:rPr>
          <w:rStyle w:val="Strong"/>
          <w:rFonts w:ascii="Times New Roman" w:hAnsi="Times New Roman" w:cs="Times New Roman"/>
          <w:b w:val="0"/>
          <w:bCs w:val="0"/>
          <w:color w:val="000000"/>
          <w:sz w:val="28"/>
          <w:szCs w:val="28"/>
        </w:rPr>
        <w:t xml:space="preserve"> соблюдением графика документооборота осуществляет </w:t>
      </w:r>
      <w:r>
        <w:rPr>
          <w:rStyle w:val="Strong"/>
          <w:rFonts w:ascii="Times New Roman" w:hAnsi="Times New Roman" w:cs="Times New Roman"/>
          <w:b w:val="0"/>
          <w:bCs w:val="0"/>
          <w:color w:val="000000"/>
          <w:sz w:val="28"/>
          <w:szCs w:val="28"/>
        </w:rPr>
        <w:t>начальник отдела экономики и финансов</w:t>
      </w:r>
      <w:r w:rsidRPr="00D13873">
        <w:rPr>
          <w:rStyle w:val="Strong"/>
          <w:rFonts w:ascii="Times New Roman" w:hAnsi="Times New Roman" w:cs="Times New Roman"/>
          <w:b w:val="0"/>
          <w:bCs w:val="0"/>
          <w:color w:val="000000"/>
          <w:sz w:val="28"/>
          <w:szCs w:val="28"/>
        </w:rPr>
        <w:t xml:space="preserve"> администрации.</w:t>
      </w:r>
    </w:p>
    <w:p w:rsidR="009A5B79" w:rsidRPr="00D13873"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color w:val="000000"/>
          <w:sz w:val="28"/>
          <w:szCs w:val="28"/>
        </w:rPr>
      </w:pPr>
      <w:r>
        <w:rPr>
          <w:rStyle w:val="Strong"/>
          <w:rFonts w:ascii="Times New Roman" w:hAnsi="Times New Roman" w:cs="Times New Roman"/>
          <w:b w:val="0"/>
          <w:bCs w:val="0"/>
          <w:color w:val="000000"/>
          <w:sz w:val="28"/>
          <w:szCs w:val="28"/>
        </w:rPr>
        <w:t xml:space="preserve">5.2. </w:t>
      </w:r>
      <w:r w:rsidRPr="00D13873">
        <w:rPr>
          <w:rStyle w:val="Strong"/>
          <w:rFonts w:ascii="Times New Roman" w:hAnsi="Times New Roman" w:cs="Times New Roman"/>
          <w:b w:val="0"/>
          <w:bCs w:val="0"/>
          <w:color w:val="000000"/>
          <w:sz w:val="28"/>
          <w:szCs w:val="28"/>
        </w:rPr>
        <w:t>В целях своевременного отражения хозяйственных операций в бюджетном учете распоряжения о принятии на работу, об увольнениях и отпусках, направлении в командиро</w:t>
      </w:r>
      <w:r>
        <w:rPr>
          <w:rStyle w:val="Strong"/>
          <w:rFonts w:ascii="Times New Roman" w:hAnsi="Times New Roman" w:cs="Times New Roman"/>
          <w:b w:val="0"/>
          <w:bCs w:val="0"/>
          <w:color w:val="000000"/>
          <w:sz w:val="28"/>
          <w:szCs w:val="28"/>
        </w:rPr>
        <w:t xml:space="preserve">вку представляются работником, </w:t>
      </w:r>
      <w:r w:rsidRPr="00D13873">
        <w:rPr>
          <w:rStyle w:val="Strong"/>
          <w:rFonts w:ascii="Times New Roman" w:hAnsi="Times New Roman" w:cs="Times New Roman"/>
          <w:b w:val="0"/>
          <w:bCs w:val="0"/>
          <w:color w:val="000000"/>
          <w:sz w:val="28"/>
          <w:szCs w:val="28"/>
        </w:rPr>
        <w:t>ответственным за кадровую работу, не позднее 3 дней с даты</w:t>
      </w:r>
      <w:r>
        <w:rPr>
          <w:rStyle w:val="Strong"/>
          <w:rFonts w:ascii="Times New Roman" w:hAnsi="Times New Roman" w:cs="Times New Roman"/>
          <w:b w:val="0"/>
          <w:bCs w:val="0"/>
          <w:color w:val="000000"/>
          <w:sz w:val="28"/>
          <w:szCs w:val="28"/>
        </w:rPr>
        <w:t>,</w:t>
      </w:r>
      <w:r w:rsidRPr="00D13873">
        <w:rPr>
          <w:rStyle w:val="Strong"/>
          <w:rFonts w:ascii="Times New Roman" w:hAnsi="Times New Roman" w:cs="Times New Roman"/>
          <w:b w:val="0"/>
          <w:bCs w:val="0"/>
          <w:color w:val="000000"/>
          <w:sz w:val="28"/>
          <w:szCs w:val="28"/>
        </w:rPr>
        <w:t xml:space="preserve"> вступления в силу указанных документов.</w:t>
      </w:r>
    </w:p>
    <w:p w:rsidR="009A5B79" w:rsidRPr="00D13873"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color w:val="000000"/>
          <w:sz w:val="28"/>
          <w:szCs w:val="28"/>
        </w:rPr>
      </w:pPr>
      <w:r>
        <w:rPr>
          <w:rStyle w:val="Strong"/>
          <w:rFonts w:ascii="Times New Roman" w:hAnsi="Times New Roman" w:cs="Times New Roman"/>
          <w:b w:val="0"/>
          <w:bCs w:val="0"/>
          <w:color w:val="000000"/>
          <w:sz w:val="28"/>
          <w:szCs w:val="28"/>
        </w:rPr>
        <w:t xml:space="preserve">5.3. Ответственность </w:t>
      </w:r>
      <w:r w:rsidRPr="00D13873">
        <w:rPr>
          <w:rStyle w:val="Strong"/>
          <w:rFonts w:ascii="Times New Roman" w:hAnsi="Times New Roman" w:cs="Times New Roman"/>
          <w:b w:val="0"/>
          <w:bCs w:val="0"/>
          <w:color w:val="000000"/>
          <w:sz w:val="28"/>
          <w:szCs w:val="28"/>
        </w:rPr>
        <w:t xml:space="preserve">за организацию хранения дел и сдачу их в архив несет </w:t>
      </w:r>
      <w:r>
        <w:rPr>
          <w:rStyle w:val="Strong"/>
          <w:rFonts w:ascii="Times New Roman" w:hAnsi="Times New Roman" w:cs="Times New Roman"/>
          <w:b w:val="0"/>
          <w:bCs w:val="0"/>
          <w:color w:val="000000"/>
          <w:sz w:val="28"/>
          <w:szCs w:val="28"/>
        </w:rPr>
        <w:t>начальник отдела экономики и финансов администрации.</w:t>
      </w:r>
    </w:p>
    <w:p w:rsidR="009A5B79" w:rsidRPr="00503008"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sz w:val="28"/>
          <w:szCs w:val="28"/>
        </w:rPr>
      </w:pPr>
      <w:r w:rsidRPr="00503008">
        <w:rPr>
          <w:rStyle w:val="Strong"/>
          <w:rFonts w:ascii="Times New Roman" w:hAnsi="Times New Roman" w:cs="Times New Roman"/>
          <w:b w:val="0"/>
          <w:bCs w:val="0"/>
          <w:sz w:val="28"/>
          <w:szCs w:val="28"/>
        </w:rPr>
        <w:t>Хранение бухгалтерских документов регламентируется следующей нормативной базой:</w:t>
      </w:r>
    </w:p>
    <w:p w:rsidR="009A5B79" w:rsidRPr="00503008"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sz w:val="28"/>
          <w:szCs w:val="28"/>
        </w:rPr>
      </w:pPr>
      <w:r w:rsidRPr="00503008">
        <w:rPr>
          <w:rStyle w:val="Strong"/>
          <w:rFonts w:ascii="Times New Roman" w:hAnsi="Times New Roman" w:cs="Times New Roman"/>
          <w:b w:val="0"/>
          <w:bCs w:val="0"/>
          <w:sz w:val="28"/>
          <w:szCs w:val="28"/>
        </w:rPr>
        <w:t>- ФЗ- N 125 «Об архивном деле в Российской Федерации» (принят 27 октября 2004 г.).</w:t>
      </w:r>
    </w:p>
    <w:p w:rsidR="009A5B79" w:rsidRPr="00503008"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sz w:val="28"/>
          <w:szCs w:val="28"/>
        </w:rPr>
      </w:pPr>
      <w:r w:rsidRPr="00503008">
        <w:rPr>
          <w:rStyle w:val="Strong"/>
          <w:rFonts w:ascii="Times New Roman" w:hAnsi="Times New Roman" w:cs="Times New Roman"/>
          <w:b w:val="0"/>
          <w:bCs w:val="0"/>
          <w:sz w:val="28"/>
          <w:szCs w:val="28"/>
        </w:rPr>
        <w:t>-Федеральный закон «О бухгалтерском учете» от 06.12.2011г. № 402</w:t>
      </w:r>
    </w:p>
    <w:p w:rsidR="009A5B79" w:rsidRPr="00503008"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sz w:val="28"/>
          <w:szCs w:val="28"/>
        </w:rPr>
      </w:pPr>
      <w:r w:rsidRPr="00503008">
        <w:rPr>
          <w:rStyle w:val="Strong"/>
          <w:rFonts w:ascii="Times New Roman" w:hAnsi="Times New Roman" w:cs="Times New Roman"/>
          <w:b w:val="0"/>
          <w:bCs w:val="0"/>
          <w:sz w:val="28"/>
          <w:szCs w:val="28"/>
        </w:rPr>
        <w:t xml:space="preserve">-ФЗ «Положение по ведению бухгалтерского учета и бухгалтерской отчетности в Российской Федерации» Утверждено Приказом Министерства финансов Российской Федерации от 29 июля 1998 г. N 34н (в ред. Приказов Минфина РФ от 30.12.1999 </w:t>
      </w:r>
      <w:hyperlink r:id="rId20" w:history="1">
        <w:r w:rsidRPr="00503008">
          <w:rPr>
            <w:rStyle w:val="Hyperlink"/>
            <w:rFonts w:ascii="Times New Roman" w:hAnsi="Times New Roman" w:cs="Times New Roman"/>
          </w:rPr>
          <w:t>N 107н</w:t>
        </w:r>
      </w:hyperlink>
      <w:r w:rsidRPr="00503008">
        <w:rPr>
          <w:rStyle w:val="Strong"/>
          <w:rFonts w:ascii="Times New Roman" w:hAnsi="Times New Roman" w:cs="Times New Roman"/>
          <w:b w:val="0"/>
          <w:bCs w:val="0"/>
          <w:sz w:val="28"/>
          <w:szCs w:val="28"/>
        </w:rPr>
        <w:t xml:space="preserve">, от 24.03.2000 </w:t>
      </w:r>
      <w:hyperlink r:id="rId21" w:history="1">
        <w:r w:rsidRPr="00503008">
          <w:rPr>
            <w:rStyle w:val="Hyperlink"/>
            <w:rFonts w:ascii="Times New Roman" w:hAnsi="Times New Roman" w:cs="Times New Roman"/>
          </w:rPr>
          <w:t>N 31н</w:t>
        </w:r>
      </w:hyperlink>
      <w:r w:rsidRPr="00503008">
        <w:rPr>
          <w:rStyle w:val="Strong"/>
          <w:rFonts w:ascii="Times New Roman" w:hAnsi="Times New Roman" w:cs="Times New Roman"/>
          <w:b w:val="0"/>
          <w:bCs w:val="0"/>
          <w:sz w:val="28"/>
          <w:szCs w:val="28"/>
        </w:rPr>
        <w:t xml:space="preserve">, от 18.09.2006 </w:t>
      </w:r>
      <w:hyperlink r:id="rId22" w:history="1">
        <w:r w:rsidRPr="00503008">
          <w:rPr>
            <w:rStyle w:val="Hyperlink"/>
            <w:rFonts w:ascii="Times New Roman" w:hAnsi="Times New Roman" w:cs="Times New Roman"/>
          </w:rPr>
          <w:t>N 116н</w:t>
        </w:r>
      </w:hyperlink>
      <w:r w:rsidRPr="00503008">
        <w:rPr>
          <w:rStyle w:val="Strong"/>
          <w:rFonts w:ascii="Times New Roman" w:hAnsi="Times New Roman" w:cs="Times New Roman"/>
          <w:b w:val="0"/>
          <w:bCs w:val="0"/>
          <w:sz w:val="28"/>
          <w:szCs w:val="28"/>
        </w:rPr>
        <w:t xml:space="preserve">, от 26.03.2007 </w:t>
      </w:r>
      <w:hyperlink r:id="rId23" w:history="1">
        <w:r w:rsidRPr="00503008">
          <w:rPr>
            <w:rStyle w:val="Hyperlink"/>
            <w:rFonts w:ascii="Times New Roman" w:hAnsi="Times New Roman" w:cs="Times New Roman"/>
          </w:rPr>
          <w:t>N 26н</w:t>
        </w:r>
      </w:hyperlink>
      <w:r w:rsidRPr="00503008">
        <w:rPr>
          <w:rStyle w:val="Strong"/>
          <w:rFonts w:ascii="Times New Roman" w:hAnsi="Times New Roman" w:cs="Times New Roman"/>
          <w:b w:val="0"/>
          <w:bCs w:val="0"/>
          <w:sz w:val="28"/>
          <w:szCs w:val="28"/>
        </w:rPr>
        <w:t xml:space="preserve">, от 25.10.2010 </w:t>
      </w:r>
      <w:hyperlink r:id="rId24" w:history="1">
        <w:r w:rsidRPr="00503008">
          <w:rPr>
            <w:rStyle w:val="Hyperlink"/>
            <w:rFonts w:ascii="Times New Roman" w:hAnsi="Times New Roman" w:cs="Times New Roman"/>
          </w:rPr>
          <w:t>N 132н</w:t>
        </w:r>
      </w:hyperlink>
      <w:r w:rsidRPr="00503008">
        <w:rPr>
          <w:rStyle w:val="Strong"/>
          <w:rFonts w:ascii="Times New Roman" w:hAnsi="Times New Roman" w:cs="Times New Roman"/>
          <w:b w:val="0"/>
          <w:bCs w:val="0"/>
          <w:sz w:val="28"/>
          <w:szCs w:val="28"/>
        </w:rPr>
        <w:t xml:space="preserve">, от 24.12.2010 </w:t>
      </w:r>
      <w:hyperlink r:id="rId25" w:history="1">
        <w:r w:rsidRPr="00503008">
          <w:rPr>
            <w:rStyle w:val="Hyperlink"/>
            <w:rFonts w:ascii="Times New Roman" w:hAnsi="Times New Roman" w:cs="Times New Roman"/>
          </w:rPr>
          <w:t>N 186н</w:t>
        </w:r>
      </w:hyperlink>
      <w:r w:rsidRPr="00503008">
        <w:rPr>
          <w:rStyle w:val="Strong"/>
          <w:rFonts w:ascii="Times New Roman" w:hAnsi="Times New Roman" w:cs="Times New Roman"/>
          <w:b w:val="0"/>
          <w:bCs w:val="0"/>
          <w:sz w:val="28"/>
          <w:szCs w:val="28"/>
        </w:rPr>
        <w:t xml:space="preserve">, с изменениями., внесенными </w:t>
      </w:r>
      <w:hyperlink r:id="rId26" w:history="1">
        <w:r w:rsidRPr="00503008">
          <w:rPr>
            <w:rStyle w:val="Hyperlink"/>
            <w:rFonts w:ascii="Times New Roman" w:hAnsi="Times New Roman" w:cs="Times New Roman"/>
          </w:rPr>
          <w:t>решением</w:t>
        </w:r>
      </w:hyperlink>
      <w:r w:rsidRPr="00503008">
        <w:rPr>
          <w:rStyle w:val="Strong"/>
          <w:rFonts w:ascii="Times New Roman" w:hAnsi="Times New Roman" w:cs="Times New Roman"/>
          <w:b w:val="0"/>
          <w:bCs w:val="0"/>
          <w:sz w:val="28"/>
          <w:szCs w:val="28"/>
        </w:rPr>
        <w:t xml:space="preserve"> Верховного Суда РФ от 23.08.2000 N ГКПИ 00-645).</w:t>
      </w:r>
    </w:p>
    <w:p w:rsidR="009A5B79" w:rsidRPr="00503008" w:rsidRDefault="009A5B79" w:rsidP="003C378C">
      <w:pPr>
        <w:pStyle w:val="BodyText"/>
        <w:numPr>
          <w:ilvl w:val="8"/>
          <w:numId w:val="5"/>
        </w:numPr>
        <w:spacing w:line="100" w:lineRule="atLeast"/>
        <w:ind w:left="0" w:firstLine="1029"/>
        <w:jc w:val="both"/>
        <w:rPr>
          <w:rStyle w:val="Strong"/>
          <w:rFonts w:ascii="Times New Roman" w:hAnsi="Times New Roman" w:cs="Times New Roman"/>
          <w:b w:val="0"/>
          <w:bCs w:val="0"/>
          <w:sz w:val="28"/>
          <w:szCs w:val="28"/>
        </w:rPr>
      </w:pPr>
      <w:r>
        <w:rPr>
          <w:rStyle w:val="Strong"/>
          <w:rFonts w:ascii="Times New Roman" w:hAnsi="Times New Roman" w:cs="Times New Roman"/>
          <w:b w:val="0"/>
          <w:bCs w:val="0"/>
          <w:sz w:val="28"/>
          <w:szCs w:val="28"/>
        </w:rPr>
        <w:t xml:space="preserve">5.4. </w:t>
      </w:r>
      <w:r w:rsidRPr="00503008">
        <w:rPr>
          <w:rStyle w:val="Strong"/>
          <w:rFonts w:ascii="Times New Roman" w:hAnsi="Times New Roman" w:cs="Times New Roman"/>
          <w:b w:val="0"/>
          <w:bCs w:val="0"/>
          <w:sz w:val="28"/>
          <w:szCs w:val="28"/>
        </w:rPr>
        <w:t>Учетные документы, регистры бюджетного учета и бюджетная отчетность хранятся в течение сроков, устанавливаемых в соответствии с правилами ведения архивного дела.</w:t>
      </w:r>
    </w:p>
    <w:p w:rsidR="009A5B79" w:rsidRDefault="009A5B79" w:rsidP="00316DC2">
      <w:pPr>
        <w:pStyle w:val="BodyText"/>
        <w:ind w:firstLine="993"/>
        <w:jc w:val="both"/>
        <w:rPr>
          <w:rStyle w:val="Strong"/>
          <w:rFonts w:ascii="Times New Roman" w:hAnsi="Times New Roman" w:cs="Times New Roman"/>
          <w:color w:val="000000"/>
          <w:sz w:val="30"/>
          <w:szCs w:val="30"/>
        </w:rPr>
      </w:pPr>
      <w:r w:rsidRPr="00503008">
        <w:rPr>
          <w:rStyle w:val="Strong"/>
          <w:rFonts w:ascii="Times New Roman" w:hAnsi="Times New Roman" w:cs="Times New Roman"/>
          <w:b w:val="0"/>
          <w:bCs w:val="0"/>
          <w:sz w:val="28"/>
          <w:szCs w:val="28"/>
        </w:rPr>
        <w:t>Стандартный срок хранения бухгалтерских документов составляет 5 (пять) лет. Это правило действует в отношении первичной документации, регистров учета, планов счетов и форм строгой отчетности. Для личных карточек работников предусмотрен максимальный период архивного хранения документов — 75 лет. При передаче документов на архивное хранение не требуется подетальной расшифровки всех листов. Указывается только наименование и общее количество пронумерованных страниц. Хранение бухгалтерских документов происходит непосредственно в помещениях самой администрации. Для этих целей используются закрытые шкафы, обеспечивающие недоступность использования информации для посторонних лиц</w:t>
      </w:r>
      <w:r>
        <w:rPr>
          <w:rStyle w:val="Strong"/>
          <w:rFonts w:ascii="Times New Roman" w:hAnsi="Times New Roman" w:cs="Times New Roman"/>
          <w:b w:val="0"/>
          <w:bCs w:val="0"/>
          <w:sz w:val="28"/>
          <w:szCs w:val="28"/>
        </w:rPr>
        <w:t xml:space="preserve"> (</w:t>
      </w:r>
      <w:r w:rsidRPr="006B3581">
        <w:rPr>
          <w:rStyle w:val="Strong"/>
          <w:rFonts w:ascii="Times New Roman" w:hAnsi="Times New Roman" w:cs="Times New Roman"/>
          <w:b w:val="0"/>
          <w:bCs w:val="0"/>
          <w:i/>
          <w:iCs/>
          <w:sz w:val="28"/>
          <w:szCs w:val="28"/>
        </w:rPr>
        <w:t>Основание: пункт 14 Инструкции к Единому плану счетов № 157н.</w:t>
      </w:r>
      <w:r>
        <w:rPr>
          <w:rStyle w:val="Strong"/>
          <w:rFonts w:ascii="Times New Roman" w:hAnsi="Times New Roman" w:cs="Times New Roman"/>
          <w:b w:val="0"/>
          <w:bCs w:val="0"/>
          <w:i/>
          <w:iCs/>
          <w:sz w:val="28"/>
          <w:szCs w:val="28"/>
        </w:rPr>
        <w:t>).</w:t>
      </w:r>
      <w:r w:rsidRPr="00386238">
        <w:rPr>
          <w:rStyle w:val="Strong"/>
          <w:rFonts w:ascii="Times New Roman" w:hAnsi="Times New Roman" w:cs="Times New Roman"/>
          <w:color w:val="000000"/>
          <w:sz w:val="30"/>
          <w:szCs w:val="30"/>
        </w:rPr>
        <w:t xml:space="preserve"> </w:t>
      </w:r>
    </w:p>
    <w:p w:rsidR="009A5B79" w:rsidRPr="00D13873" w:rsidRDefault="009A5B79" w:rsidP="00386238">
      <w:pPr>
        <w:pStyle w:val="BodyText"/>
        <w:jc w:val="center"/>
        <w:rPr>
          <w:rFonts w:cs="Times New Roman"/>
          <w:color w:val="0000FF"/>
        </w:rPr>
      </w:pPr>
    </w:p>
    <w:p w:rsidR="009A5B79" w:rsidRDefault="009A5B79" w:rsidP="004B576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8"/>
          <w:szCs w:val="28"/>
        </w:rPr>
      </w:pPr>
      <w:r>
        <w:rPr>
          <w:b/>
          <w:bCs/>
          <w:sz w:val="28"/>
          <w:szCs w:val="28"/>
        </w:rPr>
        <w:t>6</w:t>
      </w:r>
      <w:r w:rsidRPr="007C0B75">
        <w:rPr>
          <w:b/>
          <w:bCs/>
          <w:sz w:val="28"/>
          <w:szCs w:val="28"/>
        </w:rPr>
        <w:t>. Инвентаризация имущества и обязательств</w:t>
      </w:r>
    </w:p>
    <w:p w:rsidR="009A5B79" w:rsidRDefault="009A5B79" w:rsidP="00316DC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r>
        <w:rPr>
          <w:sz w:val="28"/>
          <w:szCs w:val="28"/>
        </w:rPr>
        <w:t>6.1. Для обеспечения контроля за сохранностью бюджетных средств и достоверность данных бухгалтерского учета и бухгалтерской отчетности в Администрации муниципального образования Приупское Киреевского района проводится инвентаризация имущества и финансовых обязательств в соответствии с требованиями ст. 11 Федерального закона № 402-ФЗ, п.п. 6,20 Инструкции № 157н, Методических указаний по инвентаризации имущества и финансовых обязательств, утвержденных Приказом Минфина России от 13.06.1995 г. № 49.</w:t>
      </w:r>
    </w:p>
    <w:p w:rsidR="009A5B79" w:rsidRDefault="009A5B79" w:rsidP="00316DC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r>
        <w:rPr>
          <w:sz w:val="28"/>
          <w:szCs w:val="28"/>
        </w:rPr>
        <w:t xml:space="preserve">6.2. </w:t>
      </w:r>
      <w:r w:rsidRPr="007C0B75">
        <w:rPr>
          <w:sz w:val="28"/>
          <w:szCs w:val="28"/>
        </w:rPr>
        <w:t xml:space="preserve">Инвентаризация имущества и обязательств (в т. ч. числящихся на забалансовых счетах), а также финансовых результатов (в т. ч. расходов будущих периодов) проводится раз в год перед составлением годовой отчетности, а также в иных случаях, предусмотренных законодательством. Инвентаризации проводит постоянно действующая инвентаризационная комиссия, состав которой приведен в </w:t>
      </w:r>
      <w:r w:rsidRPr="00151E98">
        <w:rPr>
          <w:sz w:val="28"/>
          <w:szCs w:val="28"/>
        </w:rPr>
        <w:t xml:space="preserve">Приложении № </w:t>
      </w:r>
      <w:r>
        <w:rPr>
          <w:sz w:val="28"/>
          <w:szCs w:val="28"/>
        </w:rPr>
        <w:t xml:space="preserve">2 </w:t>
      </w:r>
      <w:r w:rsidRPr="00151E98">
        <w:rPr>
          <w:sz w:val="28"/>
          <w:szCs w:val="28"/>
        </w:rPr>
        <w:t>к настоящей Учетной политике</w:t>
      </w:r>
      <w:r>
        <w:rPr>
          <w:sz w:val="28"/>
          <w:szCs w:val="28"/>
        </w:rPr>
        <w:t xml:space="preserve"> </w:t>
      </w:r>
      <w:r w:rsidRPr="007C0B75">
        <w:rPr>
          <w:sz w:val="28"/>
          <w:szCs w:val="28"/>
        </w:rPr>
        <w:t>Инвентар</w:t>
      </w:r>
      <w:r>
        <w:rPr>
          <w:sz w:val="28"/>
          <w:szCs w:val="28"/>
        </w:rPr>
        <w:t>изация расчетов производится:</w:t>
      </w:r>
    </w:p>
    <w:p w:rsidR="009A5B79" w:rsidRDefault="009A5B79" w:rsidP="00A6333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firstLine="142"/>
        <w:jc w:val="both"/>
        <w:rPr>
          <w:sz w:val="28"/>
          <w:szCs w:val="28"/>
        </w:rPr>
      </w:pPr>
      <w:r>
        <w:rPr>
          <w:sz w:val="28"/>
          <w:szCs w:val="28"/>
        </w:rPr>
        <w:t xml:space="preserve">- </w:t>
      </w:r>
      <w:r w:rsidRPr="007C0B75">
        <w:rPr>
          <w:sz w:val="28"/>
          <w:szCs w:val="28"/>
        </w:rPr>
        <w:t xml:space="preserve">с подотчетными лицами – один раз в </w:t>
      </w:r>
      <w:r>
        <w:rPr>
          <w:sz w:val="28"/>
          <w:szCs w:val="28"/>
        </w:rPr>
        <w:t>три месяца;</w:t>
      </w:r>
    </w:p>
    <w:p w:rsidR="009A5B79" w:rsidRDefault="009A5B79" w:rsidP="00A6333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firstLine="142"/>
        <w:jc w:val="both"/>
        <w:rPr>
          <w:sz w:val="28"/>
          <w:szCs w:val="28"/>
        </w:rPr>
      </w:pPr>
      <w:r>
        <w:rPr>
          <w:sz w:val="28"/>
          <w:szCs w:val="28"/>
        </w:rPr>
        <w:t xml:space="preserve">- </w:t>
      </w:r>
      <w:r w:rsidRPr="007C0B75">
        <w:rPr>
          <w:sz w:val="28"/>
          <w:szCs w:val="28"/>
        </w:rPr>
        <w:t>с организациями и учреждениями – один раз в год.</w:t>
      </w:r>
    </w:p>
    <w:p w:rsidR="009A5B79" w:rsidRDefault="009A5B79" w:rsidP="004B576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r>
        <w:rPr>
          <w:sz w:val="28"/>
          <w:szCs w:val="28"/>
        </w:rPr>
        <w:t xml:space="preserve">6.3. Порядок </w:t>
      </w:r>
      <w:r w:rsidRPr="007C0B75">
        <w:rPr>
          <w:sz w:val="28"/>
          <w:szCs w:val="28"/>
        </w:rPr>
        <w:t>проведения инвентаризации и</w:t>
      </w:r>
      <w:r>
        <w:rPr>
          <w:sz w:val="28"/>
          <w:szCs w:val="28"/>
        </w:rPr>
        <w:t xml:space="preserve">мущества и финансовых обязательств в администрации муниципального образования Приупское Киреевского района </w:t>
      </w:r>
      <w:r w:rsidRPr="007C0B75">
        <w:rPr>
          <w:sz w:val="28"/>
          <w:szCs w:val="28"/>
        </w:rPr>
        <w:t xml:space="preserve">приведен </w:t>
      </w:r>
      <w:r w:rsidRPr="00836171">
        <w:rPr>
          <w:color w:val="FF0000"/>
          <w:sz w:val="28"/>
          <w:szCs w:val="28"/>
        </w:rPr>
        <w:t>в Приложении № 12</w:t>
      </w:r>
      <w:r>
        <w:rPr>
          <w:sz w:val="28"/>
          <w:szCs w:val="28"/>
        </w:rPr>
        <w:t xml:space="preserve"> к настоящей Учетной политике</w:t>
      </w:r>
      <w:r w:rsidRPr="007C0B75">
        <w:rPr>
          <w:sz w:val="28"/>
          <w:szCs w:val="28"/>
        </w:rPr>
        <w:t xml:space="preserve"> </w:t>
      </w:r>
    </w:p>
    <w:p w:rsidR="009A5B79" w:rsidRPr="00A6333A" w:rsidRDefault="009A5B79" w:rsidP="004B576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r>
        <w:rPr>
          <w:sz w:val="28"/>
          <w:szCs w:val="28"/>
        </w:rPr>
        <w:t xml:space="preserve">6.4. </w:t>
      </w:r>
      <w:r w:rsidRPr="007C0B75">
        <w:rPr>
          <w:sz w:val="28"/>
          <w:szCs w:val="28"/>
        </w:rPr>
        <w:t>В отдельных случаях (при смене материально ответственных лиц, при выявлении фактов хищения, при стихийных бедствиях и т. д.) инвентаризацию может проводить специально созданная рабочая комиссия, состав которой утверждается отдельным распоряжением главы администрации</w:t>
      </w:r>
      <w:r>
        <w:rPr>
          <w:sz w:val="28"/>
          <w:szCs w:val="28"/>
        </w:rPr>
        <w:t>.</w:t>
      </w:r>
      <w:r w:rsidRPr="00A6333A">
        <w:rPr>
          <w:sz w:val="28"/>
          <w:szCs w:val="28"/>
        </w:rPr>
        <w:t>(</w:t>
      </w:r>
      <w:r w:rsidRPr="00A6333A">
        <w:rPr>
          <w:i/>
          <w:iCs/>
          <w:sz w:val="28"/>
          <w:szCs w:val="28"/>
        </w:rPr>
        <w:t>Основание: статья 11 Закона от 6 декабря 2011 г. № 402-ФЗ, пункт 1.5 Методических  указаний, утвержденных приказом Минфина России от</w:t>
      </w:r>
      <w:r>
        <w:rPr>
          <w:i/>
          <w:iCs/>
          <w:sz w:val="28"/>
          <w:szCs w:val="28"/>
        </w:rPr>
        <w:t xml:space="preserve"> 13 июня 1995г. № 49)</w:t>
      </w:r>
    </w:p>
    <w:p w:rsidR="009A5B79" w:rsidRPr="006B3581" w:rsidRDefault="009A5B79" w:rsidP="00AE1B8E">
      <w:pPr>
        <w:pStyle w:val="BodyText"/>
        <w:spacing w:line="100" w:lineRule="atLeast"/>
        <w:jc w:val="both"/>
        <w:rPr>
          <w:rFonts w:ascii="Times New Roman" w:hAnsi="Times New Roman" w:cs="Times New Roman"/>
          <w:sz w:val="28"/>
          <w:szCs w:val="28"/>
        </w:rPr>
      </w:pPr>
    </w:p>
    <w:p w:rsidR="009A5B79" w:rsidRPr="003C4610" w:rsidRDefault="009A5B79" w:rsidP="003C4610">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7. Учет имущества и обязательств</w:t>
      </w:r>
    </w:p>
    <w:p w:rsidR="009A5B79" w:rsidRPr="00FB486F"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b/>
          <w:bCs/>
          <w:sz w:val="28"/>
          <w:szCs w:val="28"/>
        </w:rPr>
        <w:t xml:space="preserve">7.1. </w:t>
      </w:r>
      <w:r w:rsidRPr="003C4610">
        <w:rPr>
          <w:b/>
          <w:bCs/>
          <w:sz w:val="28"/>
          <w:szCs w:val="28"/>
        </w:rPr>
        <w:t>Основные средства</w:t>
      </w:r>
    </w:p>
    <w:p w:rsidR="009A5B79" w:rsidRPr="005929EE"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8"/>
          <w:szCs w:val="28"/>
        </w:rPr>
      </w:pPr>
      <w:r>
        <w:rPr>
          <w:sz w:val="28"/>
          <w:szCs w:val="28"/>
        </w:rPr>
        <w:t xml:space="preserve">7.1.1. </w:t>
      </w:r>
      <w:r w:rsidRPr="007C0B75">
        <w:rPr>
          <w:sz w:val="28"/>
          <w:szCs w:val="28"/>
        </w:rPr>
        <w:t>В составе основных средств учитываются материальные объекты, используемые в процесс</w:t>
      </w:r>
      <w:r>
        <w:rPr>
          <w:sz w:val="28"/>
          <w:szCs w:val="28"/>
        </w:rPr>
        <w:t>е деятельности администрации муниципального образования Приупское Киреевского района</w:t>
      </w:r>
      <w:r w:rsidRPr="007C0B75">
        <w:rPr>
          <w:sz w:val="28"/>
          <w:szCs w:val="28"/>
        </w:rPr>
        <w:t xml:space="preserve"> при выполнении работ или оказании услуг</w:t>
      </w:r>
      <w:r>
        <w:rPr>
          <w:sz w:val="28"/>
          <w:szCs w:val="28"/>
        </w:rPr>
        <w:t>,</w:t>
      </w:r>
      <w:r w:rsidRPr="007C0B75">
        <w:rPr>
          <w:sz w:val="28"/>
          <w:szCs w:val="28"/>
        </w:rPr>
        <w:t xml:space="preserve"> либо для управленческих нужд админист</w:t>
      </w:r>
      <w:r>
        <w:rPr>
          <w:sz w:val="28"/>
          <w:szCs w:val="28"/>
        </w:rPr>
        <w:t>рации муниципального образования</w:t>
      </w:r>
      <w:r w:rsidRPr="007C0B75">
        <w:rPr>
          <w:sz w:val="28"/>
          <w:szCs w:val="28"/>
        </w:rPr>
        <w:t>, независимо от стоимости объектов основных средств со сроком полезного использования более 12 месяцев. Первоначальной стоимостью основных средств</w:t>
      </w:r>
      <w:r>
        <w:rPr>
          <w:sz w:val="28"/>
          <w:szCs w:val="28"/>
        </w:rPr>
        <w:t>,</w:t>
      </w:r>
      <w:r w:rsidRPr="007C0B75">
        <w:rPr>
          <w:sz w:val="28"/>
          <w:szCs w:val="28"/>
        </w:rPr>
        <w:t xml:space="preserve"> признается сумма фактических вложений в их приобретение, сооружение и изготовление.</w:t>
      </w:r>
      <w:r>
        <w:rPr>
          <w:sz w:val="28"/>
          <w:szCs w:val="28"/>
        </w:rPr>
        <w:t xml:space="preserve"> Изменения первоначальной стоимости производится лишь в случаях переоценки, достройки, дооборудования, реконструкции, модернизации и частичной ликвидации объектов основных средств. (</w:t>
      </w:r>
      <w:r w:rsidRPr="005B57EB">
        <w:rPr>
          <w:i/>
          <w:iCs/>
          <w:sz w:val="28"/>
          <w:szCs w:val="28"/>
        </w:rPr>
        <w:t>Основание: пункты 23–25, 38, 39, 47 Инструкци</w:t>
      </w:r>
      <w:r>
        <w:rPr>
          <w:i/>
          <w:iCs/>
          <w:sz w:val="28"/>
          <w:szCs w:val="28"/>
        </w:rPr>
        <w:t>и к Единому плану счетов № 157н).</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t xml:space="preserve">7.1.2. </w:t>
      </w:r>
      <w:r w:rsidRPr="007C0B75">
        <w:rPr>
          <w:sz w:val="28"/>
          <w:szCs w:val="28"/>
        </w:rPr>
        <w:t>Каждому объекту недвижимого, а также движимого имущества стоимостью свыше 3000 руб. присваивается уникальный инвентарный но</w:t>
      </w:r>
      <w:r>
        <w:rPr>
          <w:sz w:val="28"/>
          <w:szCs w:val="28"/>
        </w:rPr>
        <w:t>мер, состоящий из десяти знаков.</w:t>
      </w:r>
    </w:p>
    <w:p w:rsidR="009A5B79" w:rsidRDefault="009A5B79" w:rsidP="00D83C0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7C0B75">
        <w:rPr>
          <w:sz w:val="28"/>
          <w:szCs w:val="28"/>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w:t>
      </w:r>
      <w:r>
        <w:rPr>
          <w:sz w:val="28"/>
          <w:szCs w:val="28"/>
        </w:rPr>
        <w:t>ном разряде проставляется «0»);</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7C0B75">
        <w:rPr>
          <w:sz w:val="28"/>
          <w:szCs w:val="28"/>
        </w:rPr>
        <w:t>2–4-й разряды – код объекта учета синтетического счета в Плане счетов бюджетного учета (приложение 1 к приказу Минфина Росси</w:t>
      </w:r>
      <w:r>
        <w:rPr>
          <w:sz w:val="28"/>
          <w:szCs w:val="28"/>
        </w:rPr>
        <w:t>и от 6 декабря 2010 г. № 162н);</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t xml:space="preserve"> </w:t>
      </w:r>
      <w:r w:rsidRPr="007C0B75">
        <w:rPr>
          <w:sz w:val="28"/>
          <w:szCs w:val="28"/>
        </w:rPr>
        <w:t>5–6-й разряды – код группы и вида синтетического счета Плана счетов бюджетного учета (приложение 1 к приказу Минфина России от 6 декабря 2010 г.</w:t>
      </w:r>
      <w:r>
        <w:rPr>
          <w:sz w:val="28"/>
          <w:szCs w:val="28"/>
        </w:rPr>
        <w:t xml:space="preserve"> № 162н);</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8" w:firstLine="1"/>
        <w:jc w:val="both"/>
        <w:rPr>
          <w:i/>
          <w:iCs/>
          <w:sz w:val="28"/>
          <w:szCs w:val="28"/>
        </w:rPr>
      </w:pPr>
      <w:r w:rsidRPr="007C0B75">
        <w:rPr>
          <w:sz w:val="28"/>
          <w:szCs w:val="28"/>
        </w:rPr>
        <w:t>7–10-й разряды – порядко</w:t>
      </w:r>
      <w:r>
        <w:rPr>
          <w:sz w:val="28"/>
          <w:szCs w:val="28"/>
        </w:rPr>
        <w:t xml:space="preserve">вый номер нефинансового актива </w:t>
      </w:r>
      <w:r w:rsidRPr="00FB486F">
        <w:rPr>
          <w:i/>
          <w:iCs/>
          <w:sz w:val="28"/>
          <w:szCs w:val="28"/>
        </w:rPr>
        <w:t>(Основание: пункт 46 Инструкции к Единому плану счетов № 157н.</w:t>
      </w:r>
      <w:r>
        <w:rPr>
          <w:i/>
          <w:iCs/>
          <w:sz w:val="28"/>
          <w:szCs w:val="28"/>
        </w:rPr>
        <w:t>)</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i/>
          <w:iCs/>
          <w:sz w:val="28"/>
          <w:szCs w:val="28"/>
        </w:rPr>
      </w:pPr>
      <w:r>
        <w:rPr>
          <w:sz w:val="28"/>
          <w:szCs w:val="28"/>
        </w:rPr>
        <w:t xml:space="preserve">7.1.3. </w:t>
      </w:r>
      <w:r w:rsidRPr="007C0B75">
        <w:rPr>
          <w:sz w:val="28"/>
          <w:szCs w:val="28"/>
        </w:rPr>
        <w:t xml:space="preserve">Присвоенный объекту инвентарный номер обозначается </w:t>
      </w:r>
      <w:r>
        <w:rPr>
          <w:sz w:val="28"/>
          <w:szCs w:val="28"/>
        </w:rPr>
        <w:t>комиссия для присвоении инвентарных номеров новым основным средства, Приложение № 4 к настоящей Учетной политике,</w:t>
      </w:r>
      <w:r w:rsidRPr="007C0B75">
        <w:rPr>
          <w:sz w:val="28"/>
          <w:szCs w:val="28"/>
        </w:rPr>
        <w:t xml:space="preserve"> путем нанесения номера на инвентарный </w:t>
      </w:r>
      <w:r>
        <w:rPr>
          <w:sz w:val="28"/>
          <w:szCs w:val="28"/>
        </w:rPr>
        <w:t xml:space="preserve">объект краской или водостойким </w:t>
      </w:r>
      <w:r w:rsidRPr="007C0B75">
        <w:rPr>
          <w:sz w:val="28"/>
          <w:szCs w:val="28"/>
        </w:rPr>
        <w:t>маркером. В случае если объект является сложным (комплексом конструктивно сочлененных предметов), инвентарный номер обозначается на каждом сост</w:t>
      </w:r>
      <w:r>
        <w:rPr>
          <w:sz w:val="28"/>
          <w:szCs w:val="28"/>
        </w:rPr>
        <w:t xml:space="preserve">авляющем элементе тем же </w:t>
      </w:r>
      <w:r w:rsidRPr="007C0B75">
        <w:rPr>
          <w:sz w:val="28"/>
          <w:szCs w:val="28"/>
        </w:rPr>
        <w:t>способом, что и на сложном объекте.</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i/>
          <w:iCs/>
          <w:sz w:val="28"/>
          <w:szCs w:val="28"/>
        </w:rPr>
      </w:pPr>
      <w:r>
        <w:rPr>
          <w:sz w:val="28"/>
          <w:szCs w:val="28"/>
        </w:rPr>
        <w:t xml:space="preserve">7.1.4. </w:t>
      </w:r>
      <w:r w:rsidRPr="007C0B75">
        <w:rPr>
          <w:sz w:val="28"/>
          <w:szCs w:val="28"/>
        </w:rPr>
        <w:t>Учет основных средств на соответствующих счетах Плана счетов бюджетного учета ведется в соответствии с требованиями Общероссийского классификатора основных фондов ОК 013-94, утвержденного постановлением Госстандарта Росс</w:t>
      </w:r>
      <w:r>
        <w:rPr>
          <w:sz w:val="28"/>
          <w:szCs w:val="28"/>
        </w:rPr>
        <w:t xml:space="preserve">ии от 26 декабря 1994 г. № 359 </w:t>
      </w:r>
      <w:r w:rsidRPr="00FB486F">
        <w:rPr>
          <w:i/>
          <w:iCs/>
          <w:sz w:val="28"/>
          <w:szCs w:val="28"/>
        </w:rPr>
        <w:t>(Основание: пункт 45 Инструкции к Единому плану счетов № 157н.</w:t>
      </w:r>
      <w:r>
        <w:rPr>
          <w:i/>
          <w:iCs/>
          <w:sz w:val="28"/>
          <w:szCs w:val="28"/>
        </w:rPr>
        <w:t>)</w:t>
      </w:r>
    </w:p>
    <w:p w:rsidR="009A5B79" w:rsidRPr="00B819BF" w:rsidRDefault="009A5B79" w:rsidP="00FB486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7.1.5. </w:t>
      </w:r>
      <w:r w:rsidRPr="009B1352">
        <w:rPr>
          <w:rFonts w:ascii="Times New Roman" w:hAnsi="Times New Roman" w:cs="Times New Roman"/>
          <w:sz w:val="28"/>
          <w:szCs w:val="28"/>
        </w:rPr>
        <w:t xml:space="preserve">В Инвентарных карточках учета нефинансовых активов </w:t>
      </w:r>
      <w:hyperlink r:id="rId27" w:history="1">
        <w:r w:rsidRPr="009B1352">
          <w:rPr>
            <w:rFonts w:ascii="Times New Roman" w:hAnsi="Times New Roman" w:cs="Times New Roman"/>
            <w:sz w:val="28"/>
            <w:szCs w:val="28"/>
          </w:rPr>
          <w:t>(ф. 0504031)</w:t>
        </w:r>
      </w:hyperlink>
      <w:r w:rsidRPr="009B1352">
        <w:rPr>
          <w:rFonts w:ascii="Times New Roman" w:hAnsi="Times New Roman" w:cs="Times New Roman"/>
          <w:sz w:val="28"/>
          <w:szCs w:val="28"/>
        </w:rPr>
        <w:t xml:space="preserve"> по</w:t>
      </w:r>
      <w:r w:rsidRPr="007C0B75">
        <w:rPr>
          <w:rFonts w:ascii="Times New Roman" w:hAnsi="Times New Roman" w:cs="Times New Roman"/>
          <w:sz w:val="28"/>
          <w:szCs w:val="28"/>
        </w:rPr>
        <w:t xml:space="preserve"> строке "Наименование объекта (полное)" указываются наименования объектов основных средств по ОКОФ.</w:t>
      </w:r>
      <w:r w:rsidRPr="00B819BF">
        <w:rPr>
          <w:rFonts w:ascii="Times New Roman" w:hAnsi="Times New Roman" w:cs="Times New Roman"/>
          <w:i/>
          <w:iCs/>
          <w:sz w:val="28"/>
          <w:szCs w:val="28"/>
        </w:rPr>
        <w:t xml:space="preserve">(Основание: </w:t>
      </w:r>
      <w:hyperlink r:id="rId28" w:history="1">
        <w:r w:rsidRPr="00B819BF">
          <w:rPr>
            <w:rFonts w:ascii="Times New Roman" w:hAnsi="Times New Roman" w:cs="Times New Roman"/>
            <w:i/>
            <w:iCs/>
            <w:sz w:val="28"/>
            <w:szCs w:val="28"/>
          </w:rPr>
          <w:t>п. 6</w:t>
        </w:r>
      </w:hyperlink>
      <w:r w:rsidRPr="00B819BF">
        <w:rPr>
          <w:rFonts w:ascii="Times New Roman" w:hAnsi="Times New Roman" w:cs="Times New Roman"/>
          <w:i/>
          <w:iCs/>
          <w:sz w:val="28"/>
          <w:szCs w:val="28"/>
        </w:rPr>
        <w:t xml:space="preserve"> Инструкции N 157н)</w:t>
      </w:r>
    </w:p>
    <w:p w:rsidR="009A5B79" w:rsidRPr="00B819BF" w:rsidRDefault="009A5B79" w:rsidP="00FB486F">
      <w:pPr>
        <w:pStyle w:val="ConsPlusNormal"/>
        <w:ind w:firstLine="540"/>
        <w:jc w:val="both"/>
        <w:rPr>
          <w:rFonts w:ascii="Times New Roman" w:hAnsi="Times New Roman" w:cs="Times New Roman"/>
          <w:sz w:val="28"/>
          <w:szCs w:val="28"/>
        </w:rPr>
      </w:pPr>
      <w:r w:rsidRPr="009B1352">
        <w:rPr>
          <w:rFonts w:ascii="Times New Roman" w:hAnsi="Times New Roman" w:cs="Times New Roman"/>
          <w:sz w:val="28"/>
          <w:szCs w:val="28"/>
        </w:rPr>
        <w:t xml:space="preserve">В Инвентарных карточках учета нефинансовых активов </w:t>
      </w:r>
      <w:hyperlink r:id="rId29" w:history="1">
        <w:r w:rsidRPr="009B1352">
          <w:rPr>
            <w:rFonts w:ascii="Times New Roman" w:hAnsi="Times New Roman" w:cs="Times New Roman"/>
            <w:sz w:val="28"/>
            <w:szCs w:val="28"/>
          </w:rPr>
          <w:t>(ф. 0504031)</w:t>
        </w:r>
      </w:hyperlink>
      <w:r w:rsidRPr="009B1352">
        <w:rPr>
          <w:rFonts w:ascii="Times New Roman" w:hAnsi="Times New Roman" w:cs="Times New Roman"/>
          <w:sz w:val="28"/>
          <w:szCs w:val="28"/>
        </w:rPr>
        <w:t>, открытых</w:t>
      </w:r>
      <w:r w:rsidRPr="007C0B75">
        <w:rPr>
          <w:rFonts w:ascii="Times New Roman" w:hAnsi="Times New Roman" w:cs="Times New Roman"/>
          <w:sz w:val="28"/>
          <w:szCs w:val="28"/>
        </w:rPr>
        <w:t xml:space="preserve"> на здания и сооружения, дополнительно отражаются сведения о наличии пожарной, охранной сигнализации и других аналогичных систем, связанных со зданием и сооружением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r w:rsidRPr="00B819BF">
        <w:rPr>
          <w:rFonts w:ascii="Times New Roman" w:hAnsi="Times New Roman" w:cs="Times New Roman"/>
          <w:i/>
          <w:iCs/>
          <w:sz w:val="28"/>
          <w:szCs w:val="28"/>
        </w:rPr>
        <w:t xml:space="preserve">(Основание: </w:t>
      </w:r>
      <w:hyperlink r:id="rId30" w:history="1">
        <w:r w:rsidRPr="00B819BF">
          <w:rPr>
            <w:rFonts w:ascii="Times New Roman" w:hAnsi="Times New Roman" w:cs="Times New Roman"/>
            <w:i/>
            <w:iCs/>
            <w:sz w:val="28"/>
            <w:szCs w:val="28"/>
          </w:rPr>
          <w:t>п. 6</w:t>
        </w:r>
      </w:hyperlink>
      <w:r w:rsidRPr="00B819BF">
        <w:rPr>
          <w:rFonts w:ascii="Times New Roman" w:hAnsi="Times New Roman" w:cs="Times New Roman"/>
          <w:i/>
          <w:iCs/>
          <w:sz w:val="28"/>
          <w:szCs w:val="28"/>
        </w:rPr>
        <w:t xml:space="preserve"> Инструкции N 157н)</w:t>
      </w:r>
    </w:p>
    <w:p w:rsidR="009A5B79" w:rsidRPr="00B819BF" w:rsidRDefault="009A5B79" w:rsidP="00FB486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7.1.6. </w:t>
      </w:r>
      <w:r w:rsidRPr="007C0B75">
        <w:rPr>
          <w:rFonts w:ascii="Times New Roman" w:hAnsi="Times New Roman" w:cs="Times New Roman"/>
          <w:sz w:val="28"/>
          <w:szCs w:val="28"/>
        </w:rPr>
        <w:t>Ответственными за хранение технической и другой документации основных средств являются материально ответственные лица, за которыми закреплены основные средства.</w:t>
      </w:r>
      <w:r>
        <w:rPr>
          <w:rFonts w:ascii="Times New Roman" w:hAnsi="Times New Roman" w:cs="Times New Roman"/>
          <w:sz w:val="28"/>
          <w:szCs w:val="28"/>
        </w:rPr>
        <w:t xml:space="preserve"> </w:t>
      </w:r>
      <w:r w:rsidRPr="007C0B75">
        <w:rPr>
          <w:rFonts w:ascii="Times New Roman" w:hAnsi="Times New Roman" w:cs="Times New Roman"/>
          <w:sz w:val="28"/>
          <w:szCs w:val="28"/>
        </w:rPr>
        <w:t>По объектам основных средств, по которым производителем (поставщиком) предусмотрен гарантийный срок, хранению у материально ответственных лиц подлежат также гарантийные талоны.</w:t>
      </w:r>
      <w:r w:rsidRPr="00B819BF">
        <w:rPr>
          <w:rFonts w:ascii="Times New Roman" w:hAnsi="Times New Roman" w:cs="Times New Roman"/>
          <w:i/>
          <w:iCs/>
          <w:sz w:val="28"/>
          <w:szCs w:val="28"/>
        </w:rPr>
        <w:t xml:space="preserve">(Основание: </w:t>
      </w:r>
      <w:hyperlink r:id="rId31" w:history="1">
        <w:r w:rsidRPr="00B819BF">
          <w:rPr>
            <w:rFonts w:ascii="Times New Roman" w:hAnsi="Times New Roman" w:cs="Times New Roman"/>
            <w:i/>
            <w:iCs/>
            <w:sz w:val="28"/>
            <w:szCs w:val="28"/>
          </w:rPr>
          <w:t>п. 6</w:t>
        </w:r>
      </w:hyperlink>
      <w:r w:rsidRPr="00B819BF">
        <w:rPr>
          <w:rFonts w:ascii="Times New Roman" w:hAnsi="Times New Roman" w:cs="Times New Roman"/>
          <w:i/>
          <w:iCs/>
          <w:sz w:val="28"/>
          <w:szCs w:val="28"/>
        </w:rPr>
        <w:t xml:space="preserve"> Инструкции N 157н)</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В составе компьютера как единого инвентарного объекта учитываются:</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системный блок;</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монитор;</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клавиатура;</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мышь.</w:t>
      </w:r>
    </w:p>
    <w:p w:rsidR="009A5B79" w:rsidRPr="00B819BF" w:rsidRDefault="009A5B79" w:rsidP="00FB486F">
      <w:pPr>
        <w:pStyle w:val="ConsPlusNormal"/>
        <w:ind w:firstLine="540"/>
        <w:jc w:val="both"/>
        <w:rPr>
          <w:rFonts w:ascii="Times New Roman" w:hAnsi="Times New Roman" w:cs="Times New Roman"/>
          <w:i/>
          <w:iCs/>
          <w:sz w:val="28"/>
          <w:szCs w:val="28"/>
        </w:rPr>
      </w:pPr>
      <w:r w:rsidRPr="00B819BF">
        <w:rPr>
          <w:rFonts w:ascii="Times New Roman" w:hAnsi="Times New Roman" w:cs="Times New Roman"/>
          <w:i/>
          <w:iCs/>
          <w:sz w:val="28"/>
          <w:szCs w:val="28"/>
        </w:rPr>
        <w:t xml:space="preserve">(Основание: </w:t>
      </w:r>
      <w:hyperlink r:id="rId32" w:history="1">
        <w:r w:rsidRPr="00B819BF">
          <w:rPr>
            <w:rFonts w:ascii="Times New Roman" w:hAnsi="Times New Roman" w:cs="Times New Roman"/>
            <w:i/>
            <w:iCs/>
            <w:sz w:val="28"/>
            <w:szCs w:val="28"/>
          </w:rPr>
          <w:t>п. п. 6</w:t>
        </w:r>
      </w:hyperlink>
      <w:r w:rsidRPr="00B819BF">
        <w:rPr>
          <w:rFonts w:ascii="Times New Roman" w:hAnsi="Times New Roman" w:cs="Times New Roman"/>
          <w:i/>
          <w:iCs/>
          <w:sz w:val="28"/>
          <w:szCs w:val="28"/>
        </w:rPr>
        <w:t xml:space="preserve">, </w:t>
      </w:r>
      <w:hyperlink r:id="rId33" w:history="1">
        <w:r w:rsidRPr="00B819BF">
          <w:rPr>
            <w:rFonts w:ascii="Times New Roman" w:hAnsi="Times New Roman" w:cs="Times New Roman"/>
            <w:i/>
            <w:iCs/>
            <w:sz w:val="28"/>
            <w:szCs w:val="28"/>
          </w:rPr>
          <w:t>45</w:t>
        </w:r>
      </w:hyperlink>
      <w:r w:rsidRPr="00B819BF">
        <w:rPr>
          <w:rFonts w:ascii="Times New Roman" w:hAnsi="Times New Roman" w:cs="Times New Roman"/>
          <w:i/>
          <w:iCs/>
          <w:sz w:val="28"/>
          <w:szCs w:val="28"/>
        </w:rPr>
        <w:t xml:space="preserve"> Инструкции N 157н)</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В составе зданий и сооружений учитываются:</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коммуникации внутри зданий и сооружений, необходимые для их эксплуатации;</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пожарная сигнализация;</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охранная сигнализация;</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электрическая сеть;</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телефонная сеть.</w:t>
      </w:r>
    </w:p>
    <w:p w:rsidR="009A5B79" w:rsidRPr="00004F95" w:rsidRDefault="009A5B79" w:rsidP="00FB486F">
      <w:pPr>
        <w:pStyle w:val="ConsPlusNormal"/>
        <w:ind w:firstLine="540"/>
        <w:jc w:val="both"/>
        <w:rPr>
          <w:rFonts w:ascii="Times New Roman" w:hAnsi="Times New Roman" w:cs="Times New Roman"/>
          <w:i/>
          <w:iCs/>
          <w:sz w:val="28"/>
          <w:szCs w:val="28"/>
        </w:rPr>
      </w:pPr>
      <w:r w:rsidRPr="00004F95">
        <w:rPr>
          <w:rFonts w:ascii="Times New Roman" w:hAnsi="Times New Roman" w:cs="Times New Roman"/>
          <w:i/>
          <w:iCs/>
          <w:sz w:val="28"/>
          <w:szCs w:val="28"/>
        </w:rPr>
        <w:t xml:space="preserve">(Основание: </w:t>
      </w:r>
      <w:hyperlink r:id="rId34" w:history="1">
        <w:r w:rsidRPr="00004F95">
          <w:rPr>
            <w:rFonts w:ascii="Times New Roman" w:hAnsi="Times New Roman" w:cs="Times New Roman"/>
            <w:i/>
            <w:iCs/>
            <w:sz w:val="28"/>
            <w:szCs w:val="28"/>
          </w:rPr>
          <w:t>п. п. 6</w:t>
        </w:r>
      </w:hyperlink>
      <w:r w:rsidRPr="00004F95">
        <w:rPr>
          <w:rFonts w:ascii="Times New Roman" w:hAnsi="Times New Roman" w:cs="Times New Roman"/>
          <w:i/>
          <w:iCs/>
          <w:sz w:val="28"/>
          <w:szCs w:val="28"/>
        </w:rPr>
        <w:t xml:space="preserve">, </w:t>
      </w:r>
      <w:hyperlink r:id="rId35" w:history="1">
        <w:r w:rsidRPr="00004F95">
          <w:rPr>
            <w:rFonts w:ascii="Times New Roman" w:hAnsi="Times New Roman" w:cs="Times New Roman"/>
            <w:i/>
            <w:iCs/>
            <w:sz w:val="28"/>
            <w:szCs w:val="28"/>
          </w:rPr>
          <w:t>45</w:t>
        </w:r>
      </w:hyperlink>
      <w:r w:rsidRPr="00004F95">
        <w:rPr>
          <w:rFonts w:ascii="Times New Roman" w:hAnsi="Times New Roman" w:cs="Times New Roman"/>
          <w:i/>
          <w:iCs/>
          <w:sz w:val="28"/>
          <w:szCs w:val="28"/>
        </w:rPr>
        <w:t xml:space="preserve"> Инструкции N 157н)</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Как отдельные инвентарные объекты учитываются:</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локально-вычислительная сеть;</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принтеры;</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сканеры;</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приборы (аппаратура) пожарной сигнализации;</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приборы (аппаратура) охранной сигнализации.</w:t>
      </w:r>
    </w:p>
    <w:p w:rsidR="009A5B79" w:rsidRPr="00B819BF" w:rsidRDefault="009A5B79" w:rsidP="00FB486F">
      <w:pPr>
        <w:pStyle w:val="ConsPlusNormal"/>
        <w:ind w:firstLine="540"/>
        <w:jc w:val="both"/>
        <w:rPr>
          <w:rFonts w:ascii="Times New Roman" w:hAnsi="Times New Roman" w:cs="Times New Roman"/>
          <w:i/>
          <w:iCs/>
          <w:sz w:val="28"/>
          <w:szCs w:val="28"/>
        </w:rPr>
      </w:pPr>
      <w:r w:rsidRPr="00B819BF">
        <w:rPr>
          <w:rFonts w:ascii="Times New Roman" w:hAnsi="Times New Roman" w:cs="Times New Roman"/>
          <w:i/>
          <w:iCs/>
          <w:sz w:val="28"/>
          <w:szCs w:val="28"/>
        </w:rPr>
        <w:t xml:space="preserve">(Основание: </w:t>
      </w:r>
      <w:hyperlink r:id="rId36" w:history="1">
        <w:r w:rsidRPr="00B819BF">
          <w:rPr>
            <w:rFonts w:ascii="Times New Roman" w:hAnsi="Times New Roman" w:cs="Times New Roman"/>
            <w:i/>
            <w:iCs/>
            <w:sz w:val="28"/>
            <w:szCs w:val="28"/>
          </w:rPr>
          <w:t>п. п. 6</w:t>
        </w:r>
      </w:hyperlink>
      <w:r w:rsidRPr="00B819BF">
        <w:rPr>
          <w:rFonts w:ascii="Times New Roman" w:hAnsi="Times New Roman" w:cs="Times New Roman"/>
          <w:i/>
          <w:iCs/>
          <w:sz w:val="28"/>
          <w:szCs w:val="28"/>
        </w:rPr>
        <w:t xml:space="preserve">, </w:t>
      </w:r>
      <w:hyperlink r:id="rId37" w:history="1">
        <w:r w:rsidRPr="00B819BF">
          <w:rPr>
            <w:rFonts w:ascii="Times New Roman" w:hAnsi="Times New Roman" w:cs="Times New Roman"/>
            <w:i/>
            <w:iCs/>
            <w:sz w:val="28"/>
            <w:szCs w:val="28"/>
          </w:rPr>
          <w:t>45</w:t>
        </w:r>
      </w:hyperlink>
      <w:r w:rsidRPr="00B819BF">
        <w:rPr>
          <w:rFonts w:ascii="Times New Roman" w:hAnsi="Times New Roman" w:cs="Times New Roman"/>
          <w:i/>
          <w:iCs/>
          <w:sz w:val="28"/>
          <w:szCs w:val="28"/>
        </w:rPr>
        <w:t xml:space="preserve"> Инструкции N 157н)</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В случае частичной ликвидации (разукомплектации) объекта основного средства при условии, что стоимость ликвидируемых (разукомплектованных) частей не была выделена в документах поставщика, стоимость таких частей определяется пропорционально следующему показателю (в порядке убывания важности):</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площадь;</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объем;</w:t>
      </w:r>
    </w:p>
    <w:p w:rsidR="009A5B79" w:rsidRPr="007C0B75"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вес;</w:t>
      </w:r>
    </w:p>
    <w:p w:rsidR="009A5B79" w:rsidRPr="00B819BF" w:rsidRDefault="009A5B79" w:rsidP="00FB486F">
      <w:pPr>
        <w:pStyle w:val="ConsPlusNormal"/>
        <w:ind w:firstLine="540"/>
        <w:jc w:val="both"/>
        <w:rPr>
          <w:rFonts w:ascii="Times New Roman" w:hAnsi="Times New Roman" w:cs="Times New Roman"/>
          <w:sz w:val="28"/>
          <w:szCs w:val="28"/>
        </w:rPr>
      </w:pPr>
      <w:r w:rsidRPr="007C0B75">
        <w:rPr>
          <w:rFonts w:ascii="Times New Roman" w:hAnsi="Times New Roman" w:cs="Times New Roman"/>
          <w:sz w:val="28"/>
          <w:szCs w:val="28"/>
        </w:rPr>
        <w:t>- иной показатель, установленный комиссией по поступлению и выбытию активов.</w:t>
      </w:r>
      <w:r>
        <w:rPr>
          <w:rFonts w:ascii="Times New Roman" w:hAnsi="Times New Roman" w:cs="Times New Roman"/>
          <w:sz w:val="28"/>
          <w:szCs w:val="28"/>
        </w:rPr>
        <w:t xml:space="preserve"> </w:t>
      </w:r>
      <w:r w:rsidRPr="00B819BF">
        <w:rPr>
          <w:rFonts w:ascii="Times New Roman" w:hAnsi="Times New Roman" w:cs="Times New Roman"/>
          <w:i/>
          <w:iCs/>
          <w:sz w:val="28"/>
          <w:szCs w:val="28"/>
        </w:rPr>
        <w:t xml:space="preserve">(Основание: </w:t>
      </w:r>
      <w:hyperlink r:id="rId38" w:history="1">
        <w:r w:rsidRPr="00B819BF">
          <w:rPr>
            <w:rFonts w:ascii="Times New Roman" w:hAnsi="Times New Roman" w:cs="Times New Roman"/>
            <w:i/>
            <w:iCs/>
            <w:sz w:val="28"/>
            <w:szCs w:val="28"/>
          </w:rPr>
          <w:t>п. 6</w:t>
        </w:r>
      </w:hyperlink>
      <w:r w:rsidRPr="00B819BF">
        <w:rPr>
          <w:rFonts w:ascii="Times New Roman" w:hAnsi="Times New Roman" w:cs="Times New Roman"/>
          <w:i/>
          <w:iCs/>
          <w:sz w:val="28"/>
          <w:szCs w:val="28"/>
        </w:rPr>
        <w:t xml:space="preserve"> Инструкции N 157н)</w:t>
      </w:r>
    </w:p>
    <w:p w:rsidR="009A5B79" w:rsidRPr="00B819BF"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i/>
          <w:iCs/>
          <w:sz w:val="28"/>
          <w:szCs w:val="28"/>
        </w:rPr>
      </w:pPr>
      <w:r>
        <w:rPr>
          <w:sz w:val="28"/>
          <w:szCs w:val="28"/>
        </w:rPr>
        <w:t xml:space="preserve">7.1.7. </w:t>
      </w:r>
      <w:r w:rsidRPr="007C0B75">
        <w:rPr>
          <w:sz w:val="28"/>
          <w:szCs w:val="28"/>
        </w:rPr>
        <w:t>Начисление амортизации основных средств</w:t>
      </w:r>
      <w:r>
        <w:rPr>
          <w:sz w:val="28"/>
          <w:szCs w:val="28"/>
        </w:rPr>
        <w:t>,</w:t>
      </w:r>
      <w:r w:rsidRPr="007C0B75">
        <w:rPr>
          <w:sz w:val="28"/>
          <w:szCs w:val="28"/>
        </w:rPr>
        <w:t xml:space="preserve"> </w:t>
      </w:r>
      <w:r>
        <w:rPr>
          <w:sz w:val="28"/>
          <w:szCs w:val="28"/>
        </w:rPr>
        <w:t xml:space="preserve">в бюджетном учете производится </w:t>
      </w:r>
      <w:r w:rsidRPr="007C0B75">
        <w:rPr>
          <w:sz w:val="28"/>
          <w:szCs w:val="28"/>
        </w:rPr>
        <w:t>линейным способом в соответствии со с</w:t>
      </w:r>
      <w:r>
        <w:rPr>
          <w:sz w:val="28"/>
          <w:szCs w:val="28"/>
        </w:rPr>
        <w:t>роками полезного использования.</w:t>
      </w:r>
      <w:r>
        <w:rPr>
          <w:i/>
          <w:iCs/>
          <w:sz w:val="28"/>
          <w:szCs w:val="28"/>
        </w:rPr>
        <w:t>(</w:t>
      </w:r>
      <w:r w:rsidRPr="00B819BF">
        <w:rPr>
          <w:i/>
          <w:iCs/>
          <w:sz w:val="28"/>
          <w:szCs w:val="28"/>
        </w:rPr>
        <w:t>Основание: пункт 85 Инструкции к Единому плану счетов № 157н.</w:t>
      </w:r>
      <w:r>
        <w:rPr>
          <w:i/>
          <w:iCs/>
          <w:sz w:val="28"/>
          <w:szCs w:val="28"/>
        </w:rPr>
        <w:t>)</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7C0B75">
        <w:rPr>
          <w:sz w:val="28"/>
          <w:szCs w:val="28"/>
        </w:rPr>
        <w:t>Срок полезного использования объектов ос</w:t>
      </w:r>
      <w:r>
        <w:rPr>
          <w:sz w:val="28"/>
          <w:szCs w:val="28"/>
        </w:rPr>
        <w:t xml:space="preserve">новных средств устанавливается </w:t>
      </w:r>
      <w:r w:rsidRPr="007C0B75">
        <w:rPr>
          <w:sz w:val="28"/>
          <w:szCs w:val="28"/>
        </w:rPr>
        <w:t>комиссией по поступлению и выбытию активов</w:t>
      </w:r>
      <w:r>
        <w:rPr>
          <w:sz w:val="28"/>
          <w:szCs w:val="28"/>
        </w:rPr>
        <w:t xml:space="preserve"> (Приложение № 1 к настоящей Учетной политике)</w:t>
      </w:r>
      <w:r w:rsidRPr="007C0B75">
        <w:rPr>
          <w:sz w:val="28"/>
          <w:szCs w:val="28"/>
        </w:rPr>
        <w:t xml:space="preserve"> </w:t>
      </w:r>
      <w:r>
        <w:rPr>
          <w:sz w:val="28"/>
          <w:szCs w:val="28"/>
        </w:rPr>
        <w:t>исходя из следующих факторов:</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t xml:space="preserve">- </w:t>
      </w:r>
      <w:r w:rsidRPr="007C0B75">
        <w:rPr>
          <w:sz w:val="28"/>
          <w:szCs w:val="28"/>
        </w:rPr>
        <w:t>информации, содерж</w:t>
      </w:r>
      <w:r>
        <w:rPr>
          <w:sz w:val="28"/>
          <w:szCs w:val="28"/>
        </w:rPr>
        <w:t>ащейся в законодательстве РФ;</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t xml:space="preserve">- </w:t>
      </w:r>
      <w:r w:rsidRPr="007C0B75">
        <w:rPr>
          <w:sz w:val="28"/>
          <w:szCs w:val="28"/>
        </w:rPr>
        <w:t>рекомендаций, содержащихся в документах п</w:t>
      </w:r>
      <w:r>
        <w:rPr>
          <w:sz w:val="28"/>
          <w:szCs w:val="28"/>
        </w:rPr>
        <w:t xml:space="preserve">роизводителя, – при отсутствии </w:t>
      </w:r>
      <w:r w:rsidRPr="007C0B75">
        <w:rPr>
          <w:sz w:val="28"/>
          <w:szCs w:val="28"/>
        </w:rPr>
        <w:t>соответствующих норм в законодательстве РФ. Если такая информация отсутствует, срок определяется на основании решения комиссии учреждения по поступлению и выбытию активов, принятого с учетом ожидаемого срока использования и физического износа объекта, а также с учетом гара</w:t>
      </w:r>
      <w:r>
        <w:rPr>
          <w:sz w:val="28"/>
          <w:szCs w:val="28"/>
        </w:rPr>
        <w:t>нтийного срока использования;</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Pr>
          <w:sz w:val="28"/>
          <w:szCs w:val="28"/>
        </w:rPr>
        <w:t xml:space="preserve">- </w:t>
      </w:r>
      <w:r w:rsidRPr="007C0B75">
        <w:rPr>
          <w:sz w:val="28"/>
          <w:szCs w:val="28"/>
        </w:rPr>
        <w:t>сроков фактической эксплуатации и ранее начис</w:t>
      </w:r>
      <w:r>
        <w:rPr>
          <w:sz w:val="28"/>
          <w:szCs w:val="28"/>
        </w:rPr>
        <w:t xml:space="preserve">ленной суммы амортизации – для </w:t>
      </w:r>
      <w:r w:rsidRPr="007C0B75">
        <w:rPr>
          <w:sz w:val="28"/>
          <w:szCs w:val="28"/>
        </w:rPr>
        <w:t>безвозмездно полученных объектов.</w:t>
      </w:r>
    </w:p>
    <w:p w:rsidR="009A5B79" w:rsidRDefault="009A5B79" w:rsidP="00FB48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7C0B75">
        <w:rPr>
          <w:sz w:val="28"/>
          <w:szCs w:val="28"/>
        </w:rPr>
        <w:t xml:space="preserve">Для объектов, включенных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 </w:t>
      </w:r>
    </w:p>
    <w:p w:rsidR="009A5B79" w:rsidRPr="00422F7A" w:rsidRDefault="009A5B79" w:rsidP="00422F7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w:t>
      </w:r>
      <w:r w:rsidRPr="007C0B75">
        <w:rPr>
          <w:rFonts w:ascii="Times New Roman" w:hAnsi="Times New Roman" w:cs="Times New Roman"/>
          <w:sz w:val="28"/>
          <w:szCs w:val="28"/>
        </w:rPr>
        <w:t>ачислени</w:t>
      </w:r>
      <w:r>
        <w:rPr>
          <w:rFonts w:ascii="Times New Roman" w:hAnsi="Times New Roman" w:cs="Times New Roman"/>
          <w:sz w:val="28"/>
          <w:szCs w:val="28"/>
        </w:rPr>
        <w:t>е</w:t>
      </w:r>
      <w:r w:rsidRPr="007C0B75">
        <w:rPr>
          <w:rFonts w:ascii="Times New Roman" w:hAnsi="Times New Roman" w:cs="Times New Roman"/>
          <w:sz w:val="28"/>
          <w:szCs w:val="28"/>
        </w:rPr>
        <w:t xml:space="preserve"> амортизации по основным</w:t>
      </w:r>
      <w:r>
        <w:rPr>
          <w:rFonts w:ascii="Times New Roman" w:hAnsi="Times New Roman" w:cs="Times New Roman"/>
          <w:sz w:val="28"/>
          <w:szCs w:val="28"/>
        </w:rPr>
        <w:t xml:space="preserve"> средствам стоимостью свыше 40 000(сорок тысяч)  рублей,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его списания и не может превышать 100% стоимости объекта. На объекты от 3000 до 40000 (сорок тысяч) рублей амортизация начисляется единовременно в размере 100% их балансовой стоимости при вводе в эксплуатацию.</w:t>
      </w:r>
    </w:p>
    <w:p w:rsidR="009A5B79" w:rsidRDefault="009A5B79" w:rsidP="007258D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i/>
          <w:iCs/>
          <w:sz w:val="28"/>
          <w:szCs w:val="28"/>
        </w:rPr>
      </w:pPr>
      <w:r w:rsidRPr="007C0B75">
        <w:rPr>
          <w:sz w:val="28"/>
          <w:szCs w:val="28"/>
        </w:rPr>
        <w:t>По объектам, включенным в десятую амортиза</w:t>
      </w:r>
      <w:r>
        <w:rPr>
          <w:sz w:val="28"/>
          <w:szCs w:val="28"/>
        </w:rPr>
        <w:t xml:space="preserve">ционную группу, срок полезного </w:t>
      </w:r>
      <w:r w:rsidRPr="007C0B75">
        <w:rPr>
          <w:sz w:val="28"/>
          <w:szCs w:val="28"/>
        </w:rPr>
        <w:t>использования рассчитывается исходя из единых норм, утвержденных постановлением Совета Министров ССС</w:t>
      </w:r>
      <w:r>
        <w:rPr>
          <w:sz w:val="28"/>
          <w:szCs w:val="28"/>
        </w:rPr>
        <w:t xml:space="preserve">Р от 22 октября 1990 г. № 1072 </w:t>
      </w:r>
      <w:r w:rsidRPr="007258DE">
        <w:rPr>
          <w:i/>
          <w:iCs/>
          <w:sz w:val="28"/>
          <w:szCs w:val="28"/>
        </w:rPr>
        <w:t>(Основание: пункт 44 Инструкции к Единому плану счетов № 157н.)</w:t>
      </w:r>
    </w:p>
    <w:p w:rsidR="009A5B79" w:rsidRDefault="009A5B79" w:rsidP="007258D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i/>
          <w:iCs/>
          <w:sz w:val="28"/>
          <w:szCs w:val="28"/>
        </w:rPr>
      </w:pPr>
      <w:r>
        <w:rPr>
          <w:sz w:val="28"/>
          <w:szCs w:val="28"/>
        </w:rPr>
        <w:t xml:space="preserve">7.1.8. </w:t>
      </w:r>
      <w:r w:rsidRPr="007C0B75">
        <w:rPr>
          <w:sz w:val="28"/>
          <w:szCs w:val="28"/>
        </w:rPr>
        <w:t>Переоценка основных средств</w:t>
      </w:r>
      <w:r>
        <w:rPr>
          <w:sz w:val="28"/>
          <w:szCs w:val="28"/>
        </w:rPr>
        <w:t>,</w:t>
      </w:r>
      <w:r w:rsidRPr="007C0B75">
        <w:rPr>
          <w:sz w:val="28"/>
          <w:szCs w:val="28"/>
        </w:rPr>
        <w:t xml:space="preserve"> производится в сроки и в порядке, устанавливаемые </w:t>
      </w:r>
      <w:r>
        <w:rPr>
          <w:sz w:val="28"/>
          <w:szCs w:val="28"/>
        </w:rPr>
        <w:t xml:space="preserve">Правительством РФ </w:t>
      </w:r>
      <w:r w:rsidRPr="007258DE">
        <w:rPr>
          <w:i/>
          <w:iCs/>
          <w:sz w:val="28"/>
          <w:szCs w:val="28"/>
        </w:rPr>
        <w:t>(Основание: пункт 28 Инструкции к Единому плану счетов № 157н.)</w:t>
      </w:r>
    </w:p>
    <w:p w:rsidR="009A5B79" w:rsidRPr="007258DE" w:rsidRDefault="009A5B79" w:rsidP="007258D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i/>
          <w:iCs/>
          <w:sz w:val="28"/>
          <w:szCs w:val="28"/>
        </w:rPr>
      </w:pPr>
      <w:r>
        <w:rPr>
          <w:sz w:val="28"/>
          <w:szCs w:val="28"/>
        </w:rPr>
        <w:t xml:space="preserve">7.1.9. </w:t>
      </w:r>
      <w:r w:rsidRPr="007C0B75">
        <w:rPr>
          <w:sz w:val="28"/>
          <w:szCs w:val="28"/>
        </w:rPr>
        <w:t>Основные средства стоимостью до 3000 ру</w:t>
      </w:r>
      <w:r>
        <w:rPr>
          <w:sz w:val="28"/>
          <w:szCs w:val="28"/>
        </w:rPr>
        <w:t xml:space="preserve">б. включительно, находящиеся в </w:t>
      </w:r>
      <w:r w:rsidRPr="007C0B75">
        <w:rPr>
          <w:sz w:val="28"/>
          <w:szCs w:val="28"/>
        </w:rPr>
        <w:t>эксплуатации, учитываются на одноименном забалансовом счете 21 по балансов</w:t>
      </w:r>
      <w:r>
        <w:rPr>
          <w:sz w:val="28"/>
          <w:szCs w:val="28"/>
        </w:rPr>
        <w:t xml:space="preserve">ой стоимости </w:t>
      </w:r>
      <w:r>
        <w:rPr>
          <w:i/>
          <w:iCs/>
          <w:sz w:val="28"/>
          <w:szCs w:val="28"/>
        </w:rPr>
        <w:t>(</w:t>
      </w:r>
      <w:r w:rsidRPr="007258DE">
        <w:rPr>
          <w:i/>
          <w:iCs/>
          <w:sz w:val="28"/>
          <w:szCs w:val="28"/>
        </w:rPr>
        <w:t>Основание: пункт 373 Инструкции к Единому плану счетов № 157н.)</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7.1.10. Поступление основных средств, в бухгалтерском учете оформляется следующими документами:</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Акт о приемке-передаче основных средств (кроме зданий, сооружений) Унифицированная форма № ОС-1 ОКУД 0306001;</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Акт о приемке-передаче здания (сооружения) Унифицированная форма № ОС-1а ОКУД 0306030;</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Акт о приемке-передаче групп объектов основных средств (кроме зданий, сооружений) Унифицированная форма № ОС-1б ОКУД 0306031;</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Списание основных средств, в бухгалтерском учете оформляется следующими документами:</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Акт о списании объекта основных средств (кроме транспортных средств) Унифицированная форма № ОС-4 ОКУД 0306003;</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Акт о списании автотранспортных средств Унифицированная форма № ОС-4а ОКУД 0306004;</w:t>
      </w:r>
    </w:p>
    <w:p w:rsidR="009A5B79" w:rsidRDefault="009A5B79" w:rsidP="00FB486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Акт о списании групп объектов основных средств (кроме Унифицированная форма № ОС-4б ОКУД 0306033.</w:t>
      </w:r>
    </w:p>
    <w:p w:rsidR="009A5B79" w:rsidRDefault="009A5B79" w:rsidP="009E40C2">
      <w:pPr>
        <w:pStyle w:val="ConsPlusNormal"/>
        <w:ind w:firstLine="708"/>
        <w:jc w:val="both"/>
        <w:rPr>
          <w:rFonts w:ascii="Times New Roman" w:hAnsi="Times New Roman" w:cs="Times New Roman"/>
          <w:i/>
          <w:iCs/>
          <w:sz w:val="28"/>
          <w:szCs w:val="28"/>
        </w:rPr>
      </w:pPr>
      <w:r>
        <w:rPr>
          <w:rFonts w:ascii="Times New Roman" w:hAnsi="Times New Roman" w:cs="Times New Roman"/>
          <w:sz w:val="28"/>
          <w:szCs w:val="28"/>
        </w:rPr>
        <w:t xml:space="preserve">7.1.11. Ответственными за хранение технической и другой документации основных средств являются материально ответственные лица, за которыми закреплены основные средства. По объектам основных средств, по которым производителем (поставщиком) предусмотрен гарантийный срок, хранению у материально ответственных лиц подлежат также гарантийные талоны. </w:t>
      </w:r>
      <w:r w:rsidRPr="002A5741">
        <w:rPr>
          <w:rFonts w:ascii="Times New Roman" w:hAnsi="Times New Roman" w:cs="Times New Roman"/>
          <w:i/>
          <w:iCs/>
          <w:sz w:val="28"/>
          <w:szCs w:val="28"/>
        </w:rPr>
        <w:t>(Основание: п.6 Инструкция № 157н)</w:t>
      </w:r>
    </w:p>
    <w:p w:rsidR="009A5B79" w:rsidRDefault="009A5B79" w:rsidP="009E40C2">
      <w:pPr>
        <w:pStyle w:val="ConsPlusNormal"/>
        <w:ind w:firstLine="708"/>
        <w:jc w:val="both"/>
        <w:rPr>
          <w:rFonts w:ascii="Times New Roman" w:hAnsi="Times New Roman" w:cs="Times New Roman"/>
          <w:i/>
          <w:iCs/>
          <w:sz w:val="28"/>
          <w:szCs w:val="28"/>
        </w:rPr>
      </w:pPr>
    </w:p>
    <w:p w:rsidR="009A5B79" w:rsidRPr="004F6B7A" w:rsidRDefault="009A5B79" w:rsidP="009E40C2">
      <w:pPr>
        <w:pStyle w:val="ConsPlusNormal"/>
        <w:ind w:firstLine="708"/>
        <w:jc w:val="both"/>
        <w:rPr>
          <w:rFonts w:ascii="Times New Roman" w:hAnsi="Times New Roman" w:cs="Times New Roman"/>
          <w:b/>
          <w:bCs/>
          <w:sz w:val="28"/>
          <w:szCs w:val="28"/>
        </w:rPr>
      </w:pPr>
      <w:r>
        <w:rPr>
          <w:rFonts w:ascii="Times New Roman" w:hAnsi="Times New Roman" w:cs="Times New Roman"/>
          <w:b/>
          <w:bCs/>
          <w:sz w:val="28"/>
          <w:szCs w:val="28"/>
        </w:rPr>
        <w:t xml:space="preserve">7.2. </w:t>
      </w:r>
      <w:r w:rsidRPr="004F6B7A">
        <w:rPr>
          <w:rFonts w:ascii="Times New Roman" w:hAnsi="Times New Roman" w:cs="Times New Roman"/>
          <w:b/>
          <w:bCs/>
          <w:sz w:val="28"/>
          <w:szCs w:val="28"/>
        </w:rPr>
        <w:t>Нематериальные активы</w:t>
      </w:r>
    </w:p>
    <w:p w:rsidR="009A5B79" w:rsidRDefault="009A5B79" w:rsidP="009E40C2">
      <w:pPr>
        <w:pStyle w:val="ConsPlusNormal"/>
        <w:ind w:firstLine="708"/>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7.2.1. </w:t>
      </w:r>
      <w:r w:rsidRPr="00844ED7">
        <w:rPr>
          <w:rFonts w:ascii="Times New Roman" w:hAnsi="Times New Roman" w:cs="Times New Roman"/>
          <w:sz w:val="28"/>
          <w:szCs w:val="28"/>
          <w:lang w:eastAsia="ru-RU"/>
        </w:rPr>
        <w:t>Начисление амортизации нематериальных активов производится линейным способом в соответствии со сроками полезного использования.</w:t>
      </w:r>
      <w:r>
        <w:rPr>
          <w:rFonts w:ascii="Times New Roman" w:hAnsi="Times New Roman" w:cs="Times New Roman"/>
          <w:sz w:val="28"/>
          <w:szCs w:val="28"/>
          <w:lang w:eastAsia="ru-RU"/>
        </w:rPr>
        <w:t xml:space="preserve"> (</w:t>
      </w:r>
      <w:r w:rsidRPr="009E40C2">
        <w:rPr>
          <w:rFonts w:ascii="Times New Roman" w:hAnsi="Times New Roman" w:cs="Times New Roman"/>
          <w:i/>
          <w:iCs/>
          <w:sz w:val="28"/>
          <w:szCs w:val="28"/>
          <w:lang w:eastAsia="ru-RU"/>
        </w:rPr>
        <w:t>Основание: пункт 93 Инструкции к Единому плану счетов № 157н.</w:t>
      </w:r>
      <w:r>
        <w:rPr>
          <w:rFonts w:ascii="Times New Roman" w:hAnsi="Times New Roman" w:cs="Times New Roman"/>
          <w:i/>
          <w:iCs/>
          <w:sz w:val="28"/>
          <w:szCs w:val="28"/>
          <w:lang w:eastAsia="ru-RU"/>
        </w:rPr>
        <w:t>)</w:t>
      </w:r>
    </w:p>
    <w:p w:rsidR="009A5B79" w:rsidRDefault="009A5B79" w:rsidP="009E40C2">
      <w:pPr>
        <w:pStyle w:val="ConsPlusNormal"/>
        <w:ind w:firstLine="708"/>
        <w:jc w:val="both"/>
        <w:rPr>
          <w:rFonts w:ascii="Times New Roman" w:hAnsi="Times New Roman" w:cs="Times New Roman"/>
          <w:sz w:val="28"/>
          <w:szCs w:val="28"/>
          <w:lang w:eastAsia="ru-RU"/>
        </w:rPr>
      </w:pPr>
      <w:r w:rsidRPr="00844ED7">
        <w:rPr>
          <w:rFonts w:ascii="Times New Roman" w:hAnsi="Times New Roman" w:cs="Times New Roman"/>
          <w:sz w:val="28"/>
          <w:szCs w:val="28"/>
          <w:lang w:eastAsia="ru-RU"/>
        </w:rPr>
        <w:t xml:space="preserve">Срок полезного использования нематериальных активов устанавливается комиссией по поступлению и выбытию активов </w:t>
      </w:r>
      <w:r w:rsidRPr="003C4610">
        <w:rPr>
          <w:rFonts w:ascii="Times New Roman" w:hAnsi="Times New Roman" w:cs="Times New Roman"/>
          <w:sz w:val="28"/>
          <w:szCs w:val="28"/>
          <w:lang w:eastAsia="ru-RU"/>
        </w:rPr>
        <w:t>(Приложение №</w:t>
      </w:r>
      <w:r>
        <w:rPr>
          <w:rFonts w:ascii="Times New Roman" w:hAnsi="Times New Roman" w:cs="Times New Roman"/>
          <w:sz w:val="28"/>
          <w:szCs w:val="28"/>
          <w:lang w:eastAsia="ru-RU"/>
        </w:rPr>
        <w:t xml:space="preserve"> 1</w:t>
      </w:r>
      <w:r w:rsidRPr="003C4610">
        <w:rPr>
          <w:rFonts w:ascii="Times New Roman" w:hAnsi="Times New Roman" w:cs="Times New Roman"/>
          <w:sz w:val="28"/>
          <w:szCs w:val="28"/>
          <w:lang w:eastAsia="ru-RU"/>
        </w:rPr>
        <w:t xml:space="preserve"> к настоящей Учетной политике)</w:t>
      </w:r>
      <w:r w:rsidRPr="00844ED7">
        <w:rPr>
          <w:rFonts w:ascii="Times New Roman" w:hAnsi="Times New Roman" w:cs="Times New Roman"/>
          <w:sz w:val="28"/>
          <w:szCs w:val="28"/>
          <w:lang w:eastAsia="ru-RU"/>
        </w:rPr>
        <w:t xml:space="preserve"> исходя из срока:</w:t>
      </w:r>
    </w:p>
    <w:p w:rsidR="009A5B79" w:rsidRDefault="009A5B79" w:rsidP="009E40C2">
      <w:pPr>
        <w:pStyle w:val="ConsPlusNormal"/>
        <w:ind w:firstLine="708"/>
        <w:jc w:val="both"/>
        <w:rPr>
          <w:rFonts w:ascii="Times New Roman" w:hAnsi="Times New Roman" w:cs="Times New Roman"/>
          <w:sz w:val="28"/>
          <w:szCs w:val="28"/>
          <w:lang w:eastAsia="ru-RU"/>
        </w:rPr>
      </w:pPr>
      <w:r w:rsidRPr="00844ED7">
        <w:rPr>
          <w:rFonts w:ascii="Times New Roman" w:hAnsi="Times New Roman" w:cs="Times New Roman"/>
          <w:sz w:val="28"/>
          <w:szCs w:val="28"/>
          <w:lang w:eastAsia="ru-RU"/>
        </w:rPr>
        <w:t>- в течение</w:t>
      </w:r>
      <w:r>
        <w:rPr>
          <w:rFonts w:ascii="Times New Roman" w:hAnsi="Times New Roman" w:cs="Times New Roman"/>
          <w:sz w:val="28"/>
          <w:szCs w:val="28"/>
          <w:lang w:eastAsia="ru-RU"/>
        </w:rPr>
        <w:t>, которого администрация муниципального образования Приупское Киреевского района</w:t>
      </w:r>
      <w:r w:rsidRPr="00844ED7">
        <w:rPr>
          <w:rFonts w:ascii="Times New Roman" w:hAnsi="Times New Roman" w:cs="Times New Roman"/>
          <w:sz w:val="28"/>
          <w:szCs w:val="28"/>
          <w:lang w:eastAsia="ru-RU"/>
        </w:rPr>
        <w:t xml:space="preserve"> будут принадлежать исключительные права на объект. Этот срок указывается в охранных документах (патентах, свидетельствах и т. п.), или он следует из закона;</w:t>
      </w:r>
    </w:p>
    <w:p w:rsidR="009A5B79" w:rsidRDefault="009A5B79" w:rsidP="009E40C2">
      <w:pPr>
        <w:pStyle w:val="ConsPlusNormal"/>
        <w:ind w:firstLine="708"/>
        <w:jc w:val="both"/>
        <w:rPr>
          <w:rFonts w:ascii="Times New Roman" w:hAnsi="Times New Roman" w:cs="Times New Roman"/>
          <w:i/>
          <w:iCs/>
          <w:sz w:val="28"/>
          <w:szCs w:val="28"/>
          <w:lang w:eastAsia="ru-RU"/>
        </w:rPr>
      </w:pPr>
      <w:r w:rsidRPr="00844ED7">
        <w:rPr>
          <w:rFonts w:ascii="Times New Roman" w:hAnsi="Times New Roman" w:cs="Times New Roman"/>
          <w:sz w:val="28"/>
          <w:szCs w:val="28"/>
          <w:lang w:eastAsia="ru-RU"/>
        </w:rPr>
        <w:t>- в течение</w:t>
      </w:r>
      <w:r>
        <w:rPr>
          <w:rFonts w:ascii="Times New Roman" w:hAnsi="Times New Roman" w:cs="Times New Roman"/>
          <w:sz w:val="28"/>
          <w:szCs w:val="28"/>
          <w:lang w:eastAsia="ru-RU"/>
        </w:rPr>
        <w:t>, которого администрация муниципального образования Приупское Киреевского района</w:t>
      </w:r>
      <w:r w:rsidRPr="00844ED7">
        <w:rPr>
          <w:rFonts w:ascii="Times New Roman" w:hAnsi="Times New Roman" w:cs="Times New Roman"/>
          <w:sz w:val="28"/>
          <w:szCs w:val="28"/>
          <w:lang w:eastAsia="ru-RU"/>
        </w:rPr>
        <w:t xml:space="preserve"> планирует использовать объект в своей деятельности. Если по объекту нематериальных активов срок пол</w:t>
      </w:r>
      <w:r>
        <w:rPr>
          <w:rFonts w:ascii="Times New Roman" w:hAnsi="Times New Roman" w:cs="Times New Roman"/>
          <w:sz w:val="28"/>
          <w:szCs w:val="28"/>
          <w:lang w:eastAsia="ru-RU"/>
        </w:rPr>
        <w:t xml:space="preserve">езного использования определить </w:t>
      </w:r>
      <w:r w:rsidRPr="00844ED7">
        <w:rPr>
          <w:rFonts w:ascii="Times New Roman" w:hAnsi="Times New Roman" w:cs="Times New Roman"/>
          <w:sz w:val="28"/>
          <w:szCs w:val="28"/>
          <w:lang w:eastAsia="ru-RU"/>
        </w:rPr>
        <w:t>невозможно, то в целях расчета амортизации он устанавливается равным 10 годам.</w:t>
      </w:r>
      <w:r>
        <w:rPr>
          <w:rFonts w:ascii="Times New Roman" w:hAnsi="Times New Roman" w:cs="Times New Roman"/>
          <w:sz w:val="28"/>
          <w:szCs w:val="28"/>
          <w:lang w:eastAsia="ru-RU"/>
        </w:rPr>
        <w:t>(</w:t>
      </w:r>
      <w:r w:rsidRPr="00A8413C">
        <w:rPr>
          <w:rFonts w:ascii="Times New Roman" w:hAnsi="Times New Roman" w:cs="Times New Roman"/>
          <w:i/>
          <w:iCs/>
          <w:sz w:val="28"/>
          <w:szCs w:val="28"/>
          <w:lang w:eastAsia="ru-RU"/>
        </w:rPr>
        <w:t>Основание: статья 1335 Гражданского кодекса РФ, пункт 60 Инструкции к Единому плану  счетов № 157н.</w:t>
      </w:r>
      <w:r>
        <w:rPr>
          <w:rFonts w:ascii="Times New Roman" w:hAnsi="Times New Roman" w:cs="Times New Roman"/>
          <w:i/>
          <w:iCs/>
          <w:sz w:val="28"/>
          <w:szCs w:val="28"/>
          <w:lang w:eastAsia="ru-RU"/>
        </w:rPr>
        <w:t>)</w:t>
      </w:r>
    </w:p>
    <w:p w:rsidR="009A5B79" w:rsidRDefault="009A5B79" w:rsidP="00824B66">
      <w:pPr>
        <w:pStyle w:val="ConsPlusNormal"/>
        <w:jc w:val="both"/>
        <w:rPr>
          <w:rFonts w:ascii="Times New Roman" w:hAnsi="Times New Roman" w:cs="Times New Roman"/>
          <w:i/>
          <w:iCs/>
          <w:sz w:val="28"/>
          <w:szCs w:val="28"/>
          <w:lang w:eastAsia="ru-RU"/>
        </w:rPr>
      </w:pPr>
    </w:p>
    <w:p w:rsidR="009A5B79" w:rsidRPr="004F6B7A" w:rsidRDefault="009A5B79" w:rsidP="009E40C2">
      <w:pPr>
        <w:pStyle w:val="ConsPlusNormal"/>
        <w:ind w:firstLine="708"/>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7.3</w:t>
      </w:r>
      <w:r w:rsidRPr="004F6B7A">
        <w:rPr>
          <w:rFonts w:ascii="Times New Roman" w:hAnsi="Times New Roman" w:cs="Times New Roman"/>
          <w:b/>
          <w:bCs/>
          <w:i/>
          <w:iCs/>
          <w:sz w:val="28"/>
          <w:szCs w:val="28"/>
          <w:lang w:eastAsia="ru-RU"/>
        </w:rPr>
        <w:t>.</w:t>
      </w:r>
      <w:r>
        <w:rPr>
          <w:rFonts w:ascii="Times New Roman" w:hAnsi="Times New Roman" w:cs="Times New Roman"/>
          <w:b/>
          <w:bCs/>
          <w:i/>
          <w:iCs/>
          <w:sz w:val="28"/>
          <w:szCs w:val="28"/>
          <w:lang w:eastAsia="ru-RU"/>
        </w:rPr>
        <w:t xml:space="preserve"> </w:t>
      </w:r>
      <w:r w:rsidRPr="004F6B7A">
        <w:rPr>
          <w:rFonts w:ascii="Times New Roman" w:hAnsi="Times New Roman" w:cs="Times New Roman"/>
          <w:b/>
          <w:bCs/>
          <w:sz w:val="28"/>
          <w:szCs w:val="28"/>
          <w:lang w:eastAsia="ru-RU"/>
        </w:rPr>
        <w:t>Непроизведенные активы</w:t>
      </w:r>
    </w:p>
    <w:p w:rsidR="009A5B79" w:rsidRDefault="009A5B79" w:rsidP="009E40C2">
      <w:pPr>
        <w:pStyle w:val="ConsPlusNormal"/>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7.3.1. </w:t>
      </w:r>
      <w:r w:rsidRPr="00844ED7">
        <w:rPr>
          <w:rFonts w:ascii="Times New Roman" w:hAnsi="Times New Roman" w:cs="Times New Roman"/>
          <w:sz w:val="28"/>
          <w:szCs w:val="28"/>
          <w:lang w:eastAsia="ru-RU"/>
        </w:rPr>
        <w:t>Земельные участки, з</w:t>
      </w:r>
      <w:r>
        <w:rPr>
          <w:rFonts w:ascii="Times New Roman" w:hAnsi="Times New Roman" w:cs="Times New Roman"/>
          <w:sz w:val="28"/>
          <w:szCs w:val="28"/>
          <w:lang w:eastAsia="ru-RU"/>
        </w:rPr>
        <w:t>акрепленные за администрацией муниципального образования Приупское Киреевского района</w:t>
      </w:r>
      <w:r w:rsidRPr="00844ED7">
        <w:rPr>
          <w:rFonts w:ascii="Times New Roman" w:hAnsi="Times New Roman" w:cs="Times New Roman"/>
          <w:sz w:val="28"/>
          <w:szCs w:val="28"/>
          <w:lang w:eastAsia="ru-RU"/>
        </w:rPr>
        <w:t xml:space="preserve"> на праве постоянного (бессрочного) пользования (в т. ч. расположенные под объектами недвижимости), учитываются на счете 1.103.11.000 «Земля – недвижимое имущество учреждения». </w:t>
      </w:r>
    </w:p>
    <w:p w:rsidR="009A5B79" w:rsidRDefault="009A5B79" w:rsidP="003C4610">
      <w:pPr>
        <w:pStyle w:val="ConsPlusNormal"/>
        <w:ind w:firstLine="708"/>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7.3.2. </w:t>
      </w:r>
      <w:r w:rsidRPr="00844ED7">
        <w:rPr>
          <w:rFonts w:ascii="Times New Roman" w:hAnsi="Times New Roman" w:cs="Times New Roman"/>
          <w:sz w:val="28"/>
          <w:szCs w:val="28"/>
          <w:lang w:eastAsia="ru-RU"/>
        </w:rPr>
        <w:t>Основание для постановки на учет – свидетельство, подтверждающее право пользования земельным участком. Учет ведется по рыночной (кадастро</w:t>
      </w:r>
      <w:r>
        <w:rPr>
          <w:rFonts w:ascii="Times New Roman" w:hAnsi="Times New Roman" w:cs="Times New Roman"/>
          <w:sz w:val="28"/>
          <w:szCs w:val="28"/>
          <w:lang w:eastAsia="ru-RU"/>
        </w:rPr>
        <w:t>вой) стоимости на дату принятия</w:t>
      </w:r>
      <w:r w:rsidRPr="00844ED7">
        <w:rPr>
          <w:rFonts w:ascii="Times New Roman" w:hAnsi="Times New Roman" w:cs="Times New Roman"/>
          <w:sz w:val="28"/>
          <w:szCs w:val="28"/>
          <w:lang w:eastAsia="ru-RU"/>
        </w:rPr>
        <w:t xml:space="preserve"> к бухгалтерскому учету</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w:t>
      </w:r>
      <w:r w:rsidRPr="009E40C2">
        <w:rPr>
          <w:rFonts w:ascii="Times New Roman" w:hAnsi="Times New Roman" w:cs="Times New Roman"/>
          <w:i/>
          <w:iCs/>
          <w:sz w:val="28"/>
          <w:szCs w:val="28"/>
          <w:lang w:eastAsia="ru-RU"/>
        </w:rPr>
        <w:t>Основание: пункты 23, 71, 78 Инструкции к Единому плану счетов № 157н.</w:t>
      </w:r>
      <w:r>
        <w:rPr>
          <w:rFonts w:ascii="Times New Roman" w:hAnsi="Times New Roman" w:cs="Times New Roman"/>
          <w:i/>
          <w:iCs/>
          <w:sz w:val="28"/>
          <w:szCs w:val="28"/>
          <w:lang w:eastAsia="ru-RU"/>
        </w:rPr>
        <w:t>).</w:t>
      </w:r>
    </w:p>
    <w:p w:rsidR="009A5B79" w:rsidRPr="003C4610" w:rsidRDefault="009A5B79" w:rsidP="003C4610">
      <w:pPr>
        <w:pStyle w:val="ConsPlusNormal"/>
        <w:ind w:firstLine="708"/>
        <w:jc w:val="both"/>
        <w:rPr>
          <w:rFonts w:ascii="Times New Roman" w:hAnsi="Times New Roman" w:cs="Times New Roman"/>
          <w:sz w:val="28"/>
          <w:szCs w:val="28"/>
          <w:lang w:eastAsia="ru-RU"/>
        </w:rPr>
      </w:pPr>
    </w:p>
    <w:p w:rsidR="009A5B79" w:rsidRPr="004F6B7A" w:rsidRDefault="009A5B79" w:rsidP="00A33ACD">
      <w:pPr>
        <w:pStyle w:val="ConsPlusNormal"/>
        <w:ind w:firstLine="708"/>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7</w:t>
      </w:r>
      <w:r w:rsidRPr="004F6B7A">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4</w:t>
      </w:r>
      <w:r w:rsidRPr="004F6B7A">
        <w:rPr>
          <w:rFonts w:ascii="Times New Roman" w:hAnsi="Times New Roman" w:cs="Times New Roman"/>
          <w:b/>
          <w:bCs/>
          <w:sz w:val="28"/>
          <w:szCs w:val="28"/>
          <w:lang w:eastAsia="ru-RU"/>
        </w:rPr>
        <w:t>. Материальные запасы</w:t>
      </w:r>
    </w:p>
    <w:p w:rsidR="009A5B79" w:rsidRDefault="009A5B79" w:rsidP="00A33ACD">
      <w:pPr>
        <w:pStyle w:val="ConsPlusNormal"/>
        <w:ind w:firstLine="708"/>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7.4.1. </w:t>
      </w:r>
      <w:r w:rsidRPr="002E3C66">
        <w:rPr>
          <w:rFonts w:ascii="Times New Roman" w:hAnsi="Times New Roman" w:cs="Times New Roman"/>
          <w:sz w:val="28"/>
          <w:szCs w:val="28"/>
          <w:lang w:eastAsia="ru-RU"/>
        </w:rPr>
        <w:t xml:space="preserve">К материальным запасам относятся предметы, используемые в деятельности </w:t>
      </w:r>
      <w:r>
        <w:rPr>
          <w:rFonts w:ascii="Times New Roman" w:hAnsi="Times New Roman" w:cs="Times New Roman"/>
          <w:sz w:val="28"/>
          <w:szCs w:val="28"/>
          <w:lang w:eastAsia="ru-RU"/>
        </w:rPr>
        <w:t>администрации муниципального образования Приупское Киреевского района</w:t>
      </w:r>
      <w:r w:rsidRPr="002E3C66">
        <w:rPr>
          <w:rFonts w:ascii="Times New Roman" w:hAnsi="Times New Roman" w:cs="Times New Roman"/>
          <w:sz w:val="28"/>
          <w:szCs w:val="28"/>
          <w:lang w:eastAsia="ru-RU"/>
        </w:rPr>
        <w:t xml:space="preserve"> в течение периода, не превышающего 12 месяце</w:t>
      </w:r>
      <w:r>
        <w:rPr>
          <w:rFonts w:ascii="Times New Roman" w:hAnsi="Times New Roman" w:cs="Times New Roman"/>
          <w:sz w:val="28"/>
          <w:szCs w:val="28"/>
          <w:lang w:eastAsia="ru-RU"/>
        </w:rPr>
        <w:t xml:space="preserve">в, независимо от их стоимости. </w:t>
      </w:r>
      <w:r w:rsidRPr="002E3C66">
        <w:rPr>
          <w:rFonts w:ascii="Times New Roman" w:hAnsi="Times New Roman" w:cs="Times New Roman"/>
          <w:sz w:val="28"/>
          <w:szCs w:val="28"/>
          <w:lang w:eastAsia="ru-RU"/>
        </w:rPr>
        <w:t>Оценка материальных запасов в бухучете осуществляется по фактической стоимости каждой единицы. Единицей учета материальных запасов</w:t>
      </w:r>
      <w:r>
        <w:rPr>
          <w:rFonts w:ascii="Times New Roman" w:hAnsi="Times New Roman" w:cs="Times New Roman"/>
          <w:sz w:val="28"/>
          <w:szCs w:val="28"/>
          <w:lang w:eastAsia="ru-RU"/>
        </w:rPr>
        <w:t xml:space="preserve"> является номенклатурный номер. (</w:t>
      </w:r>
      <w:r w:rsidRPr="002E3C66">
        <w:rPr>
          <w:rFonts w:ascii="Times New Roman" w:hAnsi="Times New Roman" w:cs="Times New Roman"/>
          <w:i/>
          <w:iCs/>
          <w:sz w:val="28"/>
          <w:szCs w:val="28"/>
          <w:lang w:eastAsia="ru-RU"/>
        </w:rPr>
        <w:t>Основание: пункты 99, 100, 101 Инструкции к Единому плану счетов № 157н.</w:t>
      </w:r>
      <w:r>
        <w:rPr>
          <w:rFonts w:ascii="Times New Roman" w:hAnsi="Times New Roman" w:cs="Times New Roman"/>
          <w:i/>
          <w:iCs/>
          <w:sz w:val="28"/>
          <w:szCs w:val="28"/>
          <w:lang w:eastAsia="ru-RU"/>
        </w:rPr>
        <w:t>)</w:t>
      </w:r>
    </w:p>
    <w:p w:rsidR="009A5B79" w:rsidRDefault="009A5B79" w:rsidP="00A33ACD">
      <w:pPr>
        <w:pStyle w:val="ConsPlusNormal"/>
        <w:ind w:firstLine="708"/>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7.4.2. По фактической стоимости каждой единицы осуществляется списание горюче-смазочных материалов. Выбытие (отпуск) остальных материальных запасов производится по средней фактической стоимости. </w:t>
      </w:r>
      <w:r w:rsidRPr="007656E2">
        <w:rPr>
          <w:rFonts w:ascii="Times New Roman" w:hAnsi="Times New Roman" w:cs="Times New Roman"/>
          <w:i/>
          <w:iCs/>
          <w:sz w:val="28"/>
          <w:szCs w:val="28"/>
          <w:lang w:eastAsia="ru-RU"/>
        </w:rPr>
        <w:t>(</w:t>
      </w:r>
      <w:r w:rsidRPr="002E3C66">
        <w:rPr>
          <w:rFonts w:ascii="Times New Roman" w:hAnsi="Times New Roman" w:cs="Times New Roman"/>
          <w:i/>
          <w:iCs/>
          <w:sz w:val="28"/>
          <w:szCs w:val="28"/>
          <w:lang w:eastAsia="ru-RU"/>
        </w:rPr>
        <w:t>Основание: пункт 108 Инструкции к Единому плану счетов № 157н.</w:t>
      </w:r>
      <w:r>
        <w:rPr>
          <w:rFonts w:ascii="Times New Roman" w:hAnsi="Times New Roman" w:cs="Times New Roman"/>
          <w:i/>
          <w:iCs/>
          <w:sz w:val="28"/>
          <w:szCs w:val="28"/>
          <w:lang w:eastAsia="ru-RU"/>
        </w:rPr>
        <w:t>)</w:t>
      </w:r>
    </w:p>
    <w:p w:rsidR="009A5B79" w:rsidRDefault="009A5B79" w:rsidP="00A33ACD">
      <w:pPr>
        <w:pStyle w:val="ConsPlusNormal"/>
        <w:ind w:firstLine="708"/>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7.4.3.  Учет использования легковых автомобилей ведется в путевых листах легкового автомобиля (ф. 0345001), форма которых утверждена Постановлением Госкомстата России от 28.11.1997 № 78. Нормы расхода топлива и смазочных материалов для автомобильного транспорта Администрации определяются в соответствии с Методическими рекомендациями «Нормы расхода топлив и смазочных материалов на автомобильном транспорте», введенными в действие </w:t>
      </w:r>
      <w:r w:rsidRPr="00C325F9">
        <w:rPr>
          <w:rFonts w:ascii="Times New Roman" w:hAnsi="Times New Roman" w:cs="Times New Roman"/>
          <w:i/>
          <w:iCs/>
          <w:sz w:val="28"/>
          <w:szCs w:val="28"/>
          <w:lang w:eastAsia="ru-RU"/>
        </w:rPr>
        <w:t>Распоряжением Минтранса России от 14.03.2008 № АМ-23-р.</w:t>
      </w:r>
      <w:r>
        <w:rPr>
          <w:rFonts w:ascii="Times New Roman" w:hAnsi="Times New Roman" w:cs="Times New Roman"/>
          <w:i/>
          <w:iCs/>
          <w:sz w:val="28"/>
          <w:szCs w:val="28"/>
          <w:lang w:eastAsia="ru-RU"/>
        </w:rPr>
        <w:t xml:space="preserve"> </w:t>
      </w:r>
      <w:r w:rsidRPr="00874B73">
        <w:rPr>
          <w:rFonts w:ascii="Times New Roman" w:hAnsi="Times New Roman" w:cs="Times New Roman"/>
          <w:sz w:val="28"/>
          <w:szCs w:val="28"/>
          <w:lang w:eastAsia="ru-RU"/>
        </w:rPr>
        <w:t>Расход топлива и смазочных материалов сверх указанных норм не допускается</w:t>
      </w:r>
      <w:r>
        <w:rPr>
          <w:rFonts w:ascii="Times New Roman" w:hAnsi="Times New Roman" w:cs="Times New Roman"/>
          <w:sz w:val="28"/>
          <w:szCs w:val="28"/>
          <w:lang w:eastAsia="ru-RU"/>
        </w:rPr>
        <w:t xml:space="preserve">. </w:t>
      </w:r>
      <w:r w:rsidRPr="00874B73">
        <w:rPr>
          <w:rFonts w:ascii="Times New Roman" w:hAnsi="Times New Roman" w:cs="Times New Roman"/>
          <w:i/>
          <w:iCs/>
          <w:sz w:val="28"/>
          <w:szCs w:val="28"/>
          <w:lang w:eastAsia="ru-RU"/>
        </w:rPr>
        <w:t>(Основание: п.6 Инструкции № 157н)</w:t>
      </w:r>
    </w:p>
    <w:p w:rsidR="009A5B79" w:rsidRDefault="009A5B79" w:rsidP="00A33ACD">
      <w:pPr>
        <w:pStyle w:val="ConsPlusNormal"/>
        <w:ind w:firstLine="708"/>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7.4.4. Списание канцелярских товаров и принадлежностей производится по Ведомости выдачи материальных ценностей на нужды Администрации по ф.0504210. </w:t>
      </w:r>
      <w:r w:rsidRPr="00874B73">
        <w:rPr>
          <w:rFonts w:ascii="Times New Roman" w:hAnsi="Times New Roman" w:cs="Times New Roman"/>
          <w:i/>
          <w:iCs/>
          <w:sz w:val="28"/>
          <w:szCs w:val="28"/>
          <w:lang w:eastAsia="ru-RU"/>
        </w:rPr>
        <w:t>(Основание: п.6 Инструкции № 157)</w:t>
      </w:r>
    </w:p>
    <w:p w:rsidR="009A5B79" w:rsidRDefault="009A5B79" w:rsidP="00A33ACD">
      <w:pPr>
        <w:pStyle w:val="ConsPlusNormal"/>
        <w:ind w:firstLine="708"/>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7.4.5. Аналитический учет материальных запасов ведется по их видам, наименованиям, сортам и количеству в разрезе материально ответственных лиц автомобилей </w:t>
      </w:r>
      <w:r w:rsidRPr="008A2245">
        <w:rPr>
          <w:rFonts w:ascii="Times New Roman" w:hAnsi="Times New Roman" w:cs="Times New Roman"/>
          <w:i/>
          <w:iCs/>
          <w:sz w:val="28"/>
          <w:szCs w:val="28"/>
          <w:lang w:eastAsia="ru-RU"/>
        </w:rPr>
        <w:t>(Основание: п.6 Инструкции № 157)</w:t>
      </w:r>
    </w:p>
    <w:p w:rsidR="009A5B79" w:rsidRPr="00A33ACD" w:rsidRDefault="009A5B79" w:rsidP="00A33ACD">
      <w:pPr>
        <w:pStyle w:val="ConsPlusNormal"/>
        <w:ind w:firstLine="708"/>
        <w:jc w:val="both"/>
        <w:rPr>
          <w:rFonts w:ascii="Times New Roman" w:hAnsi="Times New Roman" w:cs="Times New Roman"/>
          <w:i/>
          <w:iCs/>
          <w:sz w:val="28"/>
          <w:szCs w:val="28"/>
        </w:rPr>
      </w:pPr>
      <w:r>
        <w:rPr>
          <w:rFonts w:ascii="Times New Roman" w:hAnsi="Times New Roman" w:cs="Times New Roman"/>
          <w:sz w:val="28"/>
          <w:szCs w:val="28"/>
          <w:lang w:eastAsia="ru-RU"/>
        </w:rPr>
        <w:t xml:space="preserve">7.4.6. </w:t>
      </w:r>
      <w:r w:rsidRPr="002E3C66">
        <w:rPr>
          <w:rFonts w:ascii="Times New Roman" w:hAnsi="Times New Roman" w:cs="Times New Roman"/>
          <w:sz w:val="28"/>
          <w:szCs w:val="28"/>
          <w:lang w:eastAsia="ru-RU"/>
        </w:rPr>
        <w:t>Учет на забалансовом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(нетипизированные запчасти и комплектующие), такие как:</w:t>
      </w:r>
    </w:p>
    <w:p w:rsidR="009A5B79" w:rsidRPr="002E3C66" w:rsidRDefault="009A5B79" w:rsidP="00A33ACD">
      <w:pPr>
        <w:numPr>
          <w:ilvl w:val="0"/>
          <w:numId w:val="1"/>
        </w:numPr>
        <w:tabs>
          <w:tab w:val="clear" w:pos="92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автомобильные шины;</w:t>
      </w:r>
    </w:p>
    <w:p w:rsidR="009A5B79" w:rsidRPr="002E3C66" w:rsidRDefault="009A5B79" w:rsidP="00A33ACD">
      <w:pPr>
        <w:numPr>
          <w:ilvl w:val="0"/>
          <w:numId w:val="1"/>
        </w:numPr>
        <w:tabs>
          <w:tab w:val="clear" w:pos="92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колесные диски;</w:t>
      </w:r>
    </w:p>
    <w:p w:rsidR="009A5B79" w:rsidRPr="002E3C66" w:rsidRDefault="009A5B79" w:rsidP="00A33ACD">
      <w:pPr>
        <w:numPr>
          <w:ilvl w:val="0"/>
          <w:numId w:val="1"/>
        </w:numPr>
        <w:tabs>
          <w:tab w:val="clear" w:pos="92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аккумуляторы;</w:t>
      </w:r>
    </w:p>
    <w:p w:rsidR="009A5B79" w:rsidRPr="0005119B" w:rsidRDefault="009A5B79" w:rsidP="0005119B">
      <w:pPr>
        <w:numPr>
          <w:ilvl w:val="0"/>
          <w:numId w:val="1"/>
        </w:numPr>
        <w:tabs>
          <w:tab w:val="clear" w:pos="92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наборы автоинструмента</w:t>
      </w:r>
      <w:r>
        <w:rPr>
          <w:rFonts w:ascii="Times New Roman" w:hAnsi="Times New Roman" w:cs="Times New Roman"/>
          <w:sz w:val="28"/>
          <w:szCs w:val="28"/>
          <w:lang w:eastAsia="ru-RU"/>
        </w:rPr>
        <w:t>.</w:t>
      </w:r>
    </w:p>
    <w:p w:rsidR="009A5B79" w:rsidRDefault="009A5B79" w:rsidP="00B20F2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28" w:hanging="36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7.4.7. </w:t>
      </w:r>
      <w:r w:rsidRPr="00A33ACD">
        <w:rPr>
          <w:rFonts w:ascii="Times New Roman" w:hAnsi="Times New Roman" w:cs="Times New Roman"/>
          <w:sz w:val="28"/>
          <w:szCs w:val="28"/>
          <w:lang w:eastAsia="ru-RU"/>
        </w:rPr>
        <w:t>Поступление на счет 09 отражается:</w:t>
      </w:r>
    </w:p>
    <w:p w:rsidR="009A5B79"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A33ACD">
        <w:rPr>
          <w:rFonts w:ascii="Times New Roman" w:hAnsi="Times New Roman" w:cs="Times New Roman"/>
          <w:sz w:val="28"/>
          <w:szCs w:val="28"/>
          <w:lang w:eastAsia="ru-RU"/>
        </w:rPr>
        <w:t xml:space="preserve"> при установке (передаче материально ответственному лицу) соответствующих запчастей после списания со счета 1.105.36.000 «Прочие материальные запасы – иное движимое имущество учреждения»;</w:t>
      </w:r>
    </w:p>
    <w:p w:rsidR="009A5B79"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 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rsidR="009A5B79" w:rsidRPr="002E3C66"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7.4.8. </w:t>
      </w:r>
      <w:r w:rsidRPr="002E3C66">
        <w:rPr>
          <w:rFonts w:ascii="Times New Roman" w:hAnsi="Times New Roman" w:cs="Times New Roman"/>
          <w:sz w:val="28"/>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w:t>
      </w:r>
      <w:r>
        <w:rPr>
          <w:rFonts w:ascii="Times New Roman" w:hAnsi="Times New Roman" w:cs="Times New Roman"/>
          <w:sz w:val="28"/>
          <w:szCs w:val="28"/>
          <w:lang w:eastAsia="ru-RU"/>
        </w:rPr>
        <w:t>ование</w:t>
      </w:r>
      <w:r w:rsidRPr="002E3C66">
        <w:rPr>
          <w:rFonts w:ascii="Times New Roman" w:hAnsi="Times New Roman" w:cs="Times New Roman"/>
          <w:sz w:val="28"/>
          <w:szCs w:val="28"/>
          <w:lang w:eastAsia="ru-RU"/>
        </w:rPr>
        <w:t xml:space="preserve"> запчастей на счет 09 не производится.</w:t>
      </w:r>
    </w:p>
    <w:p w:rsidR="009A5B79" w:rsidRPr="002E3C66"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ab/>
        <w:t>Внутреннее перемещение по счету отражается:</w:t>
      </w:r>
    </w:p>
    <w:p w:rsidR="009A5B79" w:rsidRPr="002E3C66"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ab/>
        <w:t>- при передаче на другой автомобиль;</w:t>
      </w:r>
    </w:p>
    <w:p w:rsidR="009A5B79" w:rsidRPr="002E3C66"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ab/>
        <w:t>- при передаче другому материально ответственному лицу вместе с автомобилем.</w:t>
      </w:r>
    </w:p>
    <w:p w:rsidR="009A5B79" w:rsidRPr="002E3C66"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ab/>
        <w:t>Выбытие со счета 09 отражается:</w:t>
      </w:r>
    </w:p>
    <w:p w:rsidR="009A5B79" w:rsidRPr="002E3C66"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ab/>
        <w:t>- при списании автомобиля по установленным основаниям;</w:t>
      </w:r>
    </w:p>
    <w:p w:rsidR="009A5B79" w:rsidRDefault="009A5B79" w:rsidP="00A33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sidRPr="002E3C66">
        <w:rPr>
          <w:rFonts w:ascii="Times New Roman" w:hAnsi="Times New Roman" w:cs="Times New Roman"/>
          <w:sz w:val="28"/>
          <w:szCs w:val="28"/>
          <w:lang w:eastAsia="ru-RU"/>
        </w:rPr>
        <w:tab/>
        <w:t>- при установке новых запчастей взамен непригодных к эксплуатации.</w:t>
      </w:r>
      <w:r>
        <w:rPr>
          <w:rFonts w:ascii="Times New Roman" w:hAnsi="Times New Roman" w:cs="Times New Roman"/>
          <w:sz w:val="28"/>
          <w:szCs w:val="28"/>
          <w:lang w:eastAsia="ru-RU"/>
        </w:rPr>
        <w:t xml:space="preserve"> (</w:t>
      </w:r>
      <w:r w:rsidRPr="002E3C66">
        <w:rPr>
          <w:rFonts w:ascii="Times New Roman" w:hAnsi="Times New Roman" w:cs="Times New Roman"/>
          <w:i/>
          <w:iCs/>
          <w:sz w:val="28"/>
          <w:szCs w:val="28"/>
          <w:lang w:eastAsia="ru-RU"/>
        </w:rPr>
        <w:t>Основание: пункты 349–350 Инструкции к Единому плану счетов № 157н.</w:t>
      </w:r>
      <w:r>
        <w:rPr>
          <w:rFonts w:ascii="Times New Roman" w:hAnsi="Times New Roman" w:cs="Times New Roman"/>
          <w:i/>
          <w:iCs/>
          <w:sz w:val="28"/>
          <w:szCs w:val="28"/>
          <w:lang w:eastAsia="ru-RU"/>
        </w:rPr>
        <w:t>).</w:t>
      </w:r>
    </w:p>
    <w:p w:rsidR="009A5B79" w:rsidRDefault="009A5B79" w:rsidP="00A84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7.4.9. </w:t>
      </w:r>
      <w:r w:rsidRPr="002E3C66">
        <w:rPr>
          <w:rFonts w:ascii="Times New Roman" w:hAnsi="Times New Roman" w:cs="Times New Roman"/>
          <w:sz w:val="28"/>
          <w:szCs w:val="28"/>
          <w:lang w:eastAsia="ru-RU"/>
        </w:rPr>
        <w:t>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Pr="002E3C66">
        <w:rPr>
          <w:rFonts w:ascii="Times New Roman" w:hAnsi="Times New Roman" w:cs="Times New Roman"/>
          <w:sz w:val="28"/>
          <w:szCs w:val="28"/>
          <w:lang w:eastAsia="ru-RU"/>
        </w:rPr>
        <w:br/>
        <w:t>– их текущей оценочной стоимости на дату принятия к бухучету;</w:t>
      </w:r>
      <w:r w:rsidRPr="002E3C66">
        <w:rPr>
          <w:rFonts w:ascii="Times New Roman" w:hAnsi="Times New Roman" w:cs="Times New Roman"/>
          <w:sz w:val="28"/>
          <w:szCs w:val="28"/>
          <w:lang w:eastAsia="ru-RU"/>
        </w:rPr>
        <w:br/>
        <w:t>– сумм, уплачиваемых учреждением за доставку материальных запасов, приведение их в состояние, пригодное для использования.</w:t>
      </w:r>
    </w:p>
    <w:p w:rsidR="009A5B79" w:rsidRDefault="009A5B79" w:rsidP="00A84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7.4.10. Приобретение контейнеров, урн, </w:t>
      </w:r>
      <w:r w:rsidRPr="002E3C66">
        <w:rPr>
          <w:rFonts w:ascii="Times New Roman" w:hAnsi="Times New Roman" w:cs="Times New Roman"/>
          <w:sz w:val="28"/>
          <w:szCs w:val="28"/>
          <w:lang w:eastAsia="ru-RU"/>
        </w:rPr>
        <w:t>баннеров, табличек адресных, гирлянд  осуществлять как приобретение прочих расходных материалов.</w:t>
      </w:r>
    </w:p>
    <w:p w:rsidR="009A5B79" w:rsidRDefault="009A5B79" w:rsidP="004F6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7.4.11. Стоимость безвозмездного полученных нефинансовых активов</w:t>
      </w:r>
    </w:p>
    <w:p w:rsidR="009A5B79" w:rsidRDefault="009A5B79" w:rsidP="004F6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Безвозмездного полученных нефинансовых активов, также неучтенные объекты, выявленные при проведении проверок и инвентаризаций, принимаются к учету по их текущей оценочной стоимости, определенной на дату принятия к бухгалтерскому учету.</w:t>
      </w:r>
    </w:p>
    <w:p w:rsidR="009A5B79" w:rsidRPr="0040024C"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Текущая оценочная стоимость определяется комиссией по поступлению и выбытию активов исходя из текущих рыночных цен на аналогичные материальные ценности</w:t>
      </w:r>
      <w:r w:rsidRPr="0040024C">
        <w:rPr>
          <w:rFonts w:ascii="Times New Roman" w:hAnsi="Times New Roman" w:cs="Times New Roman"/>
          <w:i/>
          <w:iCs/>
          <w:sz w:val="28"/>
          <w:szCs w:val="28"/>
          <w:lang w:eastAsia="ru-RU"/>
        </w:rPr>
        <w:t>.(Основание: пункты 25,31 Инструкции к Единому плану счетов № 157н.)</w:t>
      </w:r>
    </w:p>
    <w:p w:rsidR="009A5B79"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Данные о действующей цене должны быть подтверждены документально:</w:t>
      </w:r>
    </w:p>
    <w:p w:rsidR="009A5B79"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справками (другими подтверждающими документами) Росстата;</w:t>
      </w:r>
    </w:p>
    <w:p w:rsidR="009A5B79"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прайс-листами заводов-изготовителей;</w:t>
      </w:r>
    </w:p>
    <w:p w:rsidR="009A5B79"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справками (другими подтверждающими документами) оценщиков;</w:t>
      </w:r>
    </w:p>
    <w:p w:rsidR="009A5B79"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информацией, размещенной в СМИ и т.д.</w:t>
      </w:r>
    </w:p>
    <w:p w:rsidR="009A5B79"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случаях, невозможного документального подтверждения, стоимость определяется экспертным путем. При возникновении затруднений при определении текущей оценочной стоимости комиссией администрации муниципального образования Приупское Киреевского района стоимость определяется специализированной организацией (оценщиком) на основании договора (контракта).</w:t>
      </w:r>
    </w:p>
    <w:p w:rsidR="009A5B79" w:rsidRPr="003D0A56" w:rsidRDefault="009A5B79" w:rsidP="00443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8"/>
          <w:szCs w:val="28"/>
          <w:lang w:eastAsia="ru-RU"/>
        </w:rPr>
      </w:pPr>
    </w:p>
    <w:p w:rsidR="009A5B79" w:rsidRDefault="009A5B79" w:rsidP="003D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7.5. </w:t>
      </w:r>
      <w:r w:rsidRPr="003D0A56">
        <w:rPr>
          <w:rFonts w:ascii="Times New Roman" w:hAnsi="Times New Roman" w:cs="Times New Roman"/>
          <w:b/>
          <w:bCs/>
          <w:sz w:val="28"/>
          <w:szCs w:val="28"/>
          <w:lang w:eastAsia="ru-RU"/>
        </w:rPr>
        <w:t>Учет имущества казны</w:t>
      </w:r>
    </w:p>
    <w:p w:rsidR="009A5B79" w:rsidRDefault="009A5B79" w:rsidP="003D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7.5.1. </w:t>
      </w:r>
      <w:r w:rsidRPr="003D0A56">
        <w:rPr>
          <w:rFonts w:ascii="Times New Roman" w:hAnsi="Times New Roman" w:cs="Times New Roman"/>
          <w:sz w:val="28"/>
          <w:szCs w:val="28"/>
          <w:lang w:eastAsia="ru-RU"/>
        </w:rPr>
        <w:t>Учет имущества казны учитывается в составе нефинансовых активов.</w:t>
      </w:r>
      <w:r>
        <w:rPr>
          <w:rFonts w:ascii="Times New Roman" w:hAnsi="Times New Roman" w:cs="Times New Roman"/>
          <w:sz w:val="28"/>
          <w:szCs w:val="28"/>
          <w:lang w:eastAsia="ru-RU"/>
        </w:rPr>
        <w:t xml:space="preserve"> С 1 января 2009 года введен обособленный учет объектов, имущества, составляющих муниципальную казну на счете 010800000 «Нефинансовые активы имущества казны» с отражением начисленных по ним сумм амортизации на соответствующих счетах имущества, составляющего казну, учитываются в целях бюджетного учета обособленно и не входят в состав основных средств, указанные объекты не подлежат налогообложению налогом на имущество с 1 января 2009 года</w:t>
      </w:r>
      <w:r w:rsidRPr="003D0A56">
        <w:rPr>
          <w:rFonts w:ascii="Times New Roman" w:hAnsi="Times New Roman" w:cs="Times New Roman"/>
          <w:i/>
          <w:iCs/>
          <w:sz w:val="28"/>
          <w:szCs w:val="28"/>
          <w:lang w:eastAsia="ru-RU"/>
        </w:rPr>
        <w:t>. (Письмо Минфина РФ от 22.04.2009г. №03-04-01/26).</w:t>
      </w:r>
    </w:p>
    <w:p w:rsidR="009A5B79" w:rsidRPr="003D0A56" w:rsidRDefault="009A5B79" w:rsidP="003D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i/>
          <w:iCs/>
          <w:sz w:val="28"/>
          <w:szCs w:val="28"/>
          <w:lang w:eastAsia="ru-RU"/>
        </w:rPr>
      </w:pPr>
    </w:p>
    <w:p w:rsidR="009A5B79" w:rsidRPr="00A84AA2" w:rsidRDefault="009A5B79" w:rsidP="00A84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7.6.</w:t>
      </w:r>
      <w:r w:rsidRPr="00A84AA2">
        <w:rPr>
          <w:rFonts w:ascii="Times New Roman" w:hAnsi="Times New Roman" w:cs="Times New Roman"/>
          <w:b/>
          <w:bCs/>
          <w:sz w:val="28"/>
          <w:szCs w:val="28"/>
          <w:lang w:eastAsia="ru-RU"/>
        </w:rPr>
        <w:t xml:space="preserve"> Учет денежных документов</w:t>
      </w:r>
    </w:p>
    <w:p w:rsidR="009A5B79" w:rsidRDefault="009A5B79" w:rsidP="00B20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7.6.1. Денежные документы хранятся в кассе администрации муниципального образования Приупское Киреевского района. Прием в кассу и выдача из кассы таких документов оформляется приходными кассовыми ордерами (ф. 0310001) и расходными кассовыми ордерами (ф. 0310002) с проставлением на них записи «фондовый», которые регистрируются в Журнале регистрации кассовых документов (ф. 031003). В кассовой книге (ф. 0504514) специалист администрации ведет учет операций с денежными документами, на которых проставляется отметка «фондовый» </w:t>
      </w:r>
      <w:r w:rsidRPr="007D12EE">
        <w:rPr>
          <w:rFonts w:ascii="Times New Roman" w:hAnsi="Times New Roman" w:cs="Times New Roman"/>
          <w:i/>
          <w:iCs/>
          <w:sz w:val="28"/>
          <w:szCs w:val="28"/>
          <w:lang w:eastAsia="ru-RU"/>
        </w:rPr>
        <w:t>(Основание: п.170 Инструкции № 157н)</w:t>
      </w:r>
      <w:r>
        <w:rPr>
          <w:rFonts w:ascii="Times New Roman" w:hAnsi="Times New Roman" w:cs="Times New Roman"/>
          <w:i/>
          <w:iCs/>
          <w:sz w:val="28"/>
          <w:szCs w:val="28"/>
          <w:lang w:eastAsia="ru-RU"/>
        </w:rPr>
        <w:t>.</w:t>
      </w:r>
      <w:r>
        <w:rPr>
          <w:rFonts w:ascii="Times New Roman" w:hAnsi="Times New Roman" w:cs="Times New Roman"/>
          <w:sz w:val="28"/>
          <w:szCs w:val="28"/>
          <w:lang w:eastAsia="ru-RU"/>
        </w:rPr>
        <w:t xml:space="preserve"> В администрации к денежным документам относятся: талоны на бензин и маркировочные конверты. </w:t>
      </w:r>
    </w:p>
    <w:p w:rsidR="009A5B79" w:rsidRDefault="009A5B79" w:rsidP="00B20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7.6.2. Перечень сотрудников Администрации, имеющих право получать денежные документы, представлен </w:t>
      </w:r>
      <w:r w:rsidRPr="00836171">
        <w:rPr>
          <w:rFonts w:ascii="Times New Roman" w:hAnsi="Times New Roman" w:cs="Times New Roman"/>
          <w:color w:val="FF0000"/>
          <w:sz w:val="28"/>
          <w:szCs w:val="28"/>
          <w:lang w:eastAsia="ru-RU"/>
        </w:rPr>
        <w:t>в Приложении № 13</w:t>
      </w:r>
      <w:r>
        <w:rPr>
          <w:rFonts w:ascii="Times New Roman" w:hAnsi="Times New Roman" w:cs="Times New Roman"/>
          <w:sz w:val="28"/>
          <w:szCs w:val="28"/>
          <w:lang w:eastAsia="ru-RU"/>
        </w:rPr>
        <w:t xml:space="preserve"> к настоящей Учетной политике. Порядок выдачи под отчет денежных документов, составления, представления, проверки и утверждения отчетов об их исполнения приведены в </w:t>
      </w:r>
      <w:r w:rsidRPr="00836171">
        <w:rPr>
          <w:rFonts w:ascii="Times New Roman" w:hAnsi="Times New Roman" w:cs="Times New Roman"/>
          <w:color w:val="FF0000"/>
          <w:sz w:val="28"/>
          <w:szCs w:val="28"/>
          <w:lang w:eastAsia="ru-RU"/>
        </w:rPr>
        <w:t>Приложении № 14</w:t>
      </w:r>
      <w:r>
        <w:rPr>
          <w:rFonts w:ascii="Times New Roman" w:hAnsi="Times New Roman" w:cs="Times New Roman"/>
          <w:sz w:val="28"/>
          <w:szCs w:val="28"/>
          <w:lang w:eastAsia="ru-RU"/>
        </w:rPr>
        <w:t xml:space="preserve"> к настоящей Учетной политики.</w:t>
      </w:r>
    </w:p>
    <w:p w:rsidR="009A5B79" w:rsidRDefault="009A5B79" w:rsidP="00204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8"/>
          <w:szCs w:val="28"/>
          <w:lang w:eastAsia="ru-RU"/>
        </w:rPr>
      </w:pPr>
    </w:p>
    <w:p w:rsidR="009A5B79" w:rsidRPr="00012BEB" w:rsidRDefault="009A5B79" w:rsidP="00204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7.7</w:t>
      </w:r>
      <w:r w:rsidRPr="00012BEB">
        <w:rPr>
          <w:rFonts w:ascii="Times New Roman" w:hAnsi="Times New Roman" w:cs="Times New Roman"/>
          <w:b/>
          <w:bCs/>
          <w:sz w:val="28"/>
          <w:szCs w:val="28"/>
          <w:lang w:eastAsia="ru-RU"/>
        </w:rPr>
        <w:t>. Расчеты с подотчетными лицами</w:t>
      </w:r>
    </w:p>
    <w:p w:rsidR="009A5B79" w:rsidRDefault="009A5B79" w:rsidP="00A70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7.7.1. Сотрудник администрации муниципального образования Приупское Киреевского района может получить денежные средства под отчет при </w:t>
      </w:r>
      <w:r w:rsidRPr="003C4610">
        <w:rPr>
          <w:rFonts w:ascii="Times New Roman" w:hAnsi="Times New Roman" w:cs="Times New Roman"/>
          <w:sz w:val="28"/>
          <w:szCs w:val="28"/>
          <w:lang w:eastAsia="ru-RU"/>
        </w:rPr>
        <w:t>условии</w:t>
      </w:r>
      <w:r w:rsidRPr="003C4610">
        <w:rPr>
          <w:rFonts w:ascii="Times New Roman" w:hAnsi="Times New Roman" w:cs="Times New Roman"/>
          <w:sz w:val="28"/>
          <w:szCs w:val="28"/>
        </w:rPr>
        <w:t>, что</w:t>
      </w:r>
      <w:r w:rsidRPr="003C4610">
        <w:rPr>
          <w:rFonts w:ascii="Times New Roman" w:hAnsi="Times New Roman" w:cs="Times New Roman"/>
          <w:sz w:val="28"/>
          <w:szCs w:val="28"/>
          <w:lang w:eastAsia="ru-RU"/>
        </w:rPr>
        <w:t xml:space="preserve"> за</w:t>
      </w:r>
      <w:r>
        <w:rPr>
          <w:rFonts w:ascii="Times New Roman" w:hAnsi="Times New Roman" w:cs="Times New Roman"/>
          <w:sz w:val="28"/>
          <w:szCs w:val="28"/>
          <w:lang w:eastAsia="ru-RU"/>
        </w:rPr>
        <w:t xml:space="preserve"> ним нет задолженности за полученный ранее аванс, по которому наступил срок предоставления авансового отчета. Перечень сотрудников Администрации, имеющие право на получение под отчет денежных средств на приобретение товаров, работ и услуг представлен в </w:t>
      </w:r>
      <w:r w:rsidRPr="007D63C9">
        <w:rPr>
          <w:rFonts w:ascii="Times New Roman" w:hAnsi="Times New Roman" w:cs="Times New Roman"/>
          <w:color w:val="FF0000"/>
          <w:sz w:val="28"/>
          <w:szCs w:val="28"/>
          <w:lang w:eastAsia="ru-RU"/>
        </w:rPr>
        <w:t>Приложение № 1</w:t>
      </w:r>
      <w:r>
        <w:rPr>
          <w:rFonts w:ascii="Times New Roman" w:hAnsi="Times New Roman" w:cs="Times New Roman"/>
          <w:color w:val="FF0000"/>
          <w:sz w:val="28"/>
          <w:szCs w:val="28"/>
          <w:lang w:eastAsia="ru-RU"/>
        </w:rPr>
        <w:t>6</w:t>
      </w:r>
      <w:r>
        <w:rPr>
          <w:rFonts w:ascii="Times New Roman" w:hAnsi="Times New Roman" w:cs="Times New Roman"/>
          <w:sz w:val="28"/>
          <w:szCs w:val="28"/>
          <w:lang w:eastAsia="ru-RU"/>
        </w:rPr>
        <w:t xml:space="preserve"> к настоящей Учетной политике.</w:t>
      </w:r>
    </w:p>
    <w:p w:rsidR="009A5B79" w:rsidRDefault="009A5B79" w:rsidP="00A70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7.7.2. Подотчетная сумма перечисляется на «зарплатную» банковскую карточку сотрудника. В случаях, когда сотрудники тратят свои личные средства на нужды администрации муниципального образования (в связи с производственной необходимостью), понесенные ими расходы возмещаются администрацией путем перечисления денежных средств на «зарплатную» банковскую карту. Расчет с подотчетными лицами по денежным средствам описан в </w:t>
      </w:r>
      <w:r w:rsidRPr="0012680D">
        <w:rPr>
          <w:rFonts w:ascii="Times New Roman" w:hAnsi="Times New Roman" w:cs="Times New Roman"/>
          <w:sz w:val="28"/>
          <w:szCs w:val="28"/>
          <w:lang w:eastAsia="ru-RU"/>
        </w:rPr>
        <w:t>Приложение № 1</w:t>
      </w:r>
      <w:r>
        <w:rPr>
          <w:rFonts w:ascii="Times New Roman" w:hAnsi="Times New Roman" w:cs="Times New Roman"/>
          <w:sz w:val="28"/>
          <w:szCs w:val="28"/>
          <w:lang w:eastAsia="ru-RU"/>
        </w:rPr>
        <w:t>6</w:t>
      </w:r>
      <w:r w:rsidRPr="0012680D">
        <w:rPr>
          <w:rFonts w:ascii="Times New Roman" w:hAnsi="Times New Roman" w:cs="Times New Roman"/>
          <w:sz w:val="28"/>
          <w:szCs w:val="28"/>
          <w:lang w:eastAsia="ru-RU"/>
        </w:rPr>
        <w:t xml:space="preserve"> к</w:t>
      </w:r>
      <w:r w:rsidRPr="0005119B">
        <w:rPr>
          <w:rFonts w:ascii="Times New Roman" w:hAnsi="Times New Roman" w:cs="Times New Roman"/>
          <w:b/>
          <w:bCs/>
          <w:sz w:val="28"/>
          <w:szCs w:val="28"/>
          <w:lang w:eastAsia="ru-RU"/>
        </w:rPr>
        <w:t xml:space="preserve"> </w:t>
      </w:r>
      <w:r>
        <w:rPr>
          <w:rFonts w:ascii="Times New Roman" w:hAnsi="Times New Roman" w:cs="Times New Roman"/>
          <w:sz w:val="28"/>
          <w:szCs w:val="28"/>
          <w:lang w:eastAsia="ru-RU"/>
        </w:rPr>
        <w:t>настоящей Учетной политике.</w:t>
      </w:r>
    </w:p>
    <w:p w:rsidR="009A5B79" w:rsidRDefault="009A5B79" w:rsidP="002A4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t xml:space="preserve">7.7.3. Администрация муниципального образования Приупское Киреевского района в праве принимать к бухгалтерскому учету Авансовые отчеты подотчетных лиц по статье 290 «Прочие расходы» с документами, подтверждающими произведенные расходы, т.е. постановление на проведение мероприятия (программ), постановление на утверждение сметы расходов мероприятия. </w:t>
      </w:r>
      <w:r w:rsidRPr="00D54C87">
        <w:rPr>
          <w:rFonts w:ascii="Times New Roman" w:hAnsi="Times New Roman" w:cs="Times New Roman"/>
          <w:i/>
          <w:iCs/>
          <w:sz w:val="28"/>
          <w:szCs w:val="28"/>
          <w:lang w:eastAsia="ru-RU"/>
        </w:rPr>
        <w:t>(Основание п. 216 Приказа Минфина РФ от 01.12.2010 № 157н)</w:t>
      </w:r>
      <w:r>
        <w:rPr>
          <w:rFonts w:ascii="Times New Roman" w:hAnsi="Times New Roman" w:cs="Times New Roman"/>
          <w:i/>
          <w:iCs/>
          <w:sz w:val="28"/>
          <w:szCs w:val="28"/>
          <w:lang w:eastAsia="ru-RU"/>
        </w:rPr>
        <w:t>.</w:t>
      </w:r>
    </w:p>
    <w:p w:rsidR="009A5B79" w:rsidRDefault="009A5B79" w:rsidP="00204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7.7.4. При направлении сотрудников администрации в служебные командировки на территории России расходы на них возмещаются в соответствии с постановлением Правительства РФ от 2 октября 2002г. № 729. </w:t>
      </w:r>
      <w:r w:rsidRPr="0012680D">
        <w:rPr>
          <w:rFonts w:ascii="Times New Roman" w:hAnsi="Times New Roman" w:cs="Times New Roman"/>
          <w:sz w:val="28"/>
          <w:szCs w:val="28"/>
          <w:lang w:eastAsia="ru-RU"/>
        </w:rPr>
        <w:t>Приложение № 1</w:t>
      </w:r>
      <w:r>
        <w:rPr>
          <w:rFonts w:ascii="Times New Roman" w:hAnsi="Times New Roman" w:cs="Times New Roman"/>
          <w:sz w:val="28"/>
          <w:szCs w:val="28"/>
          <w:lang w:eastAsia="ru-RU"/>
        </w:rPr>
        <w:t>7 к настоящей Учетной политике.</w:t>
      </w:r>
    </w:p>
    <w:p w:rsidR="009A5B79" w:rsidRDefault="009A5B79" w:rsidP="002A4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7.7.5. Сумма произведенных подотчетным лицом расходов, согласно утвержденного главой администрации авансового отчета подотчетного лица и прилагаемых к нему документов, подтверждающих произведенные расходы, отражается путем уменьшения дебиторской задолженности подотчетного лица.</w:t>
      </w:r>
    </w:p>
    <w:p w:rsidR="009A5B79" w:rsidRDefault="009A5B79" w:rsidP="00151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7.7.6. Сумма превышения принятых к учету расходов подотчетного лица над ранее выданным авансом (сумма утвержденного перерасхода), также в случаях, когда сотрудник тратят свои личные средства на нужды администрации муниципального образования (в связи с производственной необходимостью) отражается на соответствующих счетах и признается принятым перед подотчетным лицом денежным обязательством.</w:t>
      </w:r>
    </w:p>
    <w:p w:rsidR="009A5B79" w:rsidRPr="00151E98" w:rsidRDefault="009A5B79" w:rsidP="00151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p>
    <w:p w:rsidR="009A5B79" w:rsidRDefault="009A5B79" w:rsidP="00CD3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  8. </w:t>
      </w:r>
      <w:r w:rsidRPr="00012BEB">
        <w:rPr>
          <w:rFonts w:ascii="Times New Roman" w:hAnsi="Times New Roman" w:cs="Times New Roman"/>
          <w:b/>
          <w:bCs/>
          <w:sz w:val="28"/>
          <w:szCs w:val="28"/>
          <w:lang w:eastAsia="ru-RU"/>
        </w:rPr>
        <w:t>Технология обработки учетной информации</w:t>
      </w:r>
    </w:p>
    <w:p w:rsidR="009A5B79" w:rsidRDefault="009A5B79" w:rsidP="00DA5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lang w:eastAsia="ru-RU"/>
        </w:rPr>
        <w:t xml:space="preserve">8.1. В администрации муниципального образования Приупское Киреевского района применяется автоматизированный способ ведения бюджетного учета. Автоматизация  бюджетного учета основывается на едином взаимосвязанном технологическом процессе обработки документации по всем разделам учета с составлением баланса в соответствии с Планом счетов бюджетного учета. </w:t>
      </w:r>
      <w:r w:rsidRPr="00B32A96">
        <w:rPr>
          <w:rFonts w:ascii="Times New Roman" w:hAnsi="Times New Roman" w:cs="Times New Roman"/>
          <w:sz w:val="28"/>
          <w:szCs w:val="28"/>
        </w:rPr>
        <w:t>Обработка</w:t>
      </w:r>
      <w:r w:rsidRPr="00260F6B">
        <w:rPr>
          <w:rFonts w:ascii="Times New Roman" w:hAnsi="Times New Roman" w:cs="Times New Roman"/>
          <w:sz w:val="28"/>
          <w:szCs w:val="28"/>
        </w:rPr>
        <w:t xml:space="preserve"> учетной информации в Администрации муниципального образования </w:t>
      </w:r>
      <w:r>
        <w:rPr>
          <w:rFonts w:ascii="Times New Roman" w:hAnsi="Times New Roman" w:cs="Times New Roman"/>
          <w:sz w:val="28"/>
          <w:szCs w:val="28"/>
        </w:rPr>
        <w:t>Приупское Киреевского о</w:t>
      </w:r>
      <w:r w:rsidRPr="00260F6B">
        <w:rPr>
          <w:rFonts w:ascii="Times New Roman" w:hAnsi="Times New Roman" w:cs="Times New Roman"/>
          <w:sz w:val="28"/>
          <w:szCs w:val="28"/>
        </w:rPr>
        <w:t>с</w:t>
      </w:r>
      <w:r>
        <w:rPr>
          <w:rFonts w:ascii="Times New Roman" w:hAnsi="Times New Roman" w:cs="Times New Roman"/>
          <w:sz w:val="28"/>
          <w:szCs w:val="28"/>
        </w:rPr>
        <w:t>уществляется с</w:t>
      </w:r>
      <w:r w:rsidRPr="00260F6B">
        <w:rPr>
          <w:rFonts w:ascii="Times New Roman" w:hAnsi="Times New Roman" w:cs="Times New Roman"/>
          <w:sz w:val="28"/>
          <w:szCs w:val="28"/>
        </w:rPr>
        <w:t xml:space="preserve"> применением программного продукта </w:t>
      </w:r>
      <w:r>
        <w:rPr>
          <w:rFonts w:ascii="Times New Roman" w:hAnsi="Times New Roman" w:cs="Times New Roman"/>
          <w:sz w:val="28"/>
          <w:szCs w:val="28"/>
        </w:rPr>
        <w:t>1С</w:t>
      </w:r>
      <w:r w:rsidRPr="00260F6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60F6B">
        <w:rPr>
          <w:rFonts w:ascii="Times New Roman" w:hAnsi="Times New Roman" w:cs="Times New Roman"/>
          <w:sz w:val="28"/>
          <w:szCs w:val="28"/>
        </w:rPr>
        <w:t>«Бюджет поселен</w:t>
      </w:r>
      <w:r>
        <w:rPr>
          <w:rFonts w:ascii="Times New Roman" w:hAnsi="Times New Roman" w:cs="Times New Roman"/>
          <w:sz w:val="28"/>
          <w:szCs w:val="28"/>
        </w:rPr>
        <w:t>ия», разработанного НПО «Криста»</w:t>
      </w:r>
      <w:r w:rsidRPr="00260F6B">
        <w:rPr>
          <w:rFonts w:ascii="Times New Roman" w:hAnsi="Times New Roman" w:cs="Times New Roman"/>
          <w:sz w:val="28"/>
          <w:szCs w:val="28"/>
        </w:rPr>
        <w:t xml:space="preserve">; </w:t>
      </w:r>
      <w:r>
        <w:rPr>
          <w:rFonts w:ascii="Times New Roman" w:hAnsi="Times New Roman" w:cs="Times New Roman"/>
          <w:sz w:val="28"/>
          <w:szCs w:val="28"/>
        </w:rPr>
        <w:t>для связи с органами федерального казначейства используется автоматическая система удаленного электронного финансового документооборота Федерального казначейства (СУФД), по налоговой и статистической отчетности – «Контур-Экстерн».</w:t>
      </w:r>
    </w:p>
    <w:p w:rsidR="009A5B79" w:rsidRDefault="009A5B79" w:rsidP="00DA5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A51C7">
        <w:rPr>
          <w:rFonts w:ascii="Times New Roman" w:hAnsi="Times New Roman" w:cs="Times New Roman"/>
          <w:i/>
          <w:iCs/>
          <w:sz w:val="28"/>
          <w:szCs w:val="28"/>
        </w:rPr>
        <w:t>(основание: п.6 Инструкции к Единому плану счетов № 157н)</w:t>
      </w:r>
      <w:r>
        <w:rPr>
          <w:rFonts w:ascii="Times New Roman" w:hAnsi="Times New Roman" w:cs="Times New Roman"/>
          <w:sz w:val="28"/>
          <w:szCs w:val="28"/>
        </w:rPr>
        <w:t xml:space="preserve"> </w:t>
      </w:r>
    </w:p>
    <w:p w:rsidR="009A5B79" w:rsidRDefault="009A5B79" w:rsidP="00944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8.2. Для осуществления финансирования деятельности администрации в соответствии с нормами Федерального закона № 44-ФЗ « О контрактной системе в сфере закупок, товаров, работ, услуг для обеспечения </w:t>
      </w:r>
      <w:r w:rsidRPr="00E005F1">
        <w:rPr>
          <w:rFonts w:ascii="Times New Roman" w:hAnsi="Times New Roman" w:cs="Times New Roman"/>
          <w:sz w:val="28"/>
          <w:szCs w:val="28"/>
          <w:lang w:eastAsia="ru-RU"/>
        </w:rPr>
        <w:t>государственных и муниципальных нужд</w:t>
      </w:r>
      <w:r>
        <w:rPr>
          <w:rFonts w:ascii="Times New Roman" w:hAnsi="Times New Roman" w:cs="Times New Roman"/>
          <w:sz w:val="28"/>
          <w:szCs w:val="28"/>
          <w:lang w:eastAsia="ru-RU"/>
        </w:rPr>
        <w:t>»</w:t>
      </w:r>
    </w:p>
    <w:p w:rsidR="009A5B79" w:rsidRDefault="009A5B79" w:rsidP="00944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С использованием телекоммуникационных каналов связи и электронной подписи отдел экономики и финансов администрации осуществляет электронный документооборот по следующим направлениям:</w:t>
      </w:r>
    </w:p>
    <w:p w:rsidR="009A5B79" w:rsidRDefault="009A5B79" w:rsidP="00167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система электронного документооборота с территориальным органом Казначейства России;</w:t>
      </w:r>
    </w:p>
    <w:p w:rsidR="009A5B79" w:rsidRDefault="009A5B79" w:rsidP="00167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передача отчетности по налогам, сборам и иным обязательным платежам в Инспекцию Федеральной налоговой службы;</w:t>
      </w:r>
    </w:p>
    <w:p w:rsidR="009A5B79" w:rsidRDefault="009A5B79" w:rsidP="00167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передача отчетности по страховым взносам и сведениям персонифицированного учета в отделение Пенсионного фонда РФ;</w:t>
      </w:r>
    </w:p>
    <w:p w:rsidR="009A5B79" w:rsidRDefault="009A5B79" w:rsidP="00151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передача отчетности по страховым взносам в Фонд обязательного социального страхования РФ.</w:t>
      </w:r>
    </w:p>
    <w:p w:rsidR="009A5B79" w:rsidRDefault="009A5B79" w:rsidP="00151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p>
    <w:p w:rsidR="009A5B79" w:rsidRPr="00151E98" w:rsidRDefault="009A5B79" w:rsidP="00151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p>
    <w:p w:rsidR="009A5B79" w:rsidRDefault="009A5B79" w:rsidP="00384233">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8"/>
          <w:szCs w:val="28"/>
        </w:rPr>
      </w:pPr>
      <w:r>
        <w:rPr>
          <w:b/>
          <w:bCs/>
          <w:sz w:val="28"/>
          <w:szCs w:val="28"/>
        </w:rPr>
        <w:t xml:space="preserve">       9. </w:t>
      </w:r>
      <w:r w:rsidRPr="00384233">
        <w:rPr>
          <w:b/>
          <w:bCs/>
          <w:sz w:val="28"/>
          <w:szCs w:val="28"/>
        </w:rPr>
        <w:t>Начисление заработной платы</w:t>
      </w:r>
    </w:p>
    <w:p w:rsidR="009A5B79" w:rsidRDefault="009A5B79" w:rsidP="00151E9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r>
        <w:rPr>
          <w:sz w:val="28"/>
          <w:szCs w:val="28"/>
        </w:rPr>
        <w:t xml:space="preserve">9.1. Начисление заработной платы производится автоматизировано в программе 1С ЗИК на основании следующих первичных документов: штатное расписания, табеля рабочего времени (ф.0504421), листков нетрудоспособности, распоряжений о назначении, перемещении и увольнении работников администрации, о перерасчете заработной платы, об </w:t>
      </w:r>
      <w:r w:rsidRPr="0040024C">
        <w:rPr>
          <w:sz w:val="28"/>
          <w:szCs w:val="28"/>
        </w:rPr>
        <w:t xml:space="preserve">установлении </w:t>
      </w:r>
      <w:r>
        <w:rPr>
          <w:sz w:val="28"/>
          <w:szCs w:val="28"/>
        </w:rPr>
        <w:t>надбавок, доплат и иных выплат за счет средств оплаты труда. Выплата заработной платы производится два раза в месяц путем перечисления на карточки.</w:t>
      </w:r>
    </w:p>
    <w:p w:rsidR="009A5B79" w:rsidRDefault="009A5B79" w:rsidP="00151E9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851"/>
        <w:jc w:val="both"/>
        <w:rPr>
          <w:sz w:val="28"/>
          <w:szCs w:val="28"/>
        </w:rPr>
      </w:pPr>
    </w:p>
    <w:p w:rsidR="009A5B79" w:rsidRPr="00012BEB" w:rsidRDefault="009A5B79" w:rsidP="00B20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10.</w:t>
      </w:r>
      <w:r w:rsidRPr="00012BEB">
        <w:rPr>
          <w:rFonts w:ascii="Times New Roman" w:hAnsi="Times New Roman" w:cs="Times New Roman"/>
          <w:b/>
          <w:bCs/>
          <w:sz w:val="28"/>
          <w:szCs w:val="28"/>
          <w:lang w:eastAsia="ru-RU"/>
        </w:rPr>
        <w:t xml:space="preserve"> Расчеты по доходам</w:t>
      </w:r>
    </w:p>
    <w:p w:rsidR="009A5B79" w:rsidRDefault="009A5B79" w:rsidP="00455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10.1. Администрация муниципального образования Приупское Киреевского района осуществляет бюджетные полномочия администратора доходов бюджета.</w:t>
      </w:r>
    </w:p>
    <w:p w:rsidR="009A5B79" w:rsidRDefault="009A5B79" w:rsidP="00455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Порядок осуществления полномочий администратора доходов бюджета определяется в соответствии с законодательством России и нормативными документами ведомства.</w:t>
      </w:r>
    </w:p>
    <w:p w:rsidR="009A5B79" w:rsidRDefault="009A5B79" w:rsidP="00455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Перечень администрируемых доходов определяется главным администратором доходов бюджета (вышестоящим ведомством).</w:t>
      </w:r>
    </w:p>
    <w:p w:rsidR="009A5B79" w:rsidRDefault="009A5B79" w:rsidP="00455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Поступление и начисление администрируемых доходов отражаются в учете на основании первичных документов, приложенных к выписке из лицевого счета администратора доходов.</w:t>
      </w:r>
    </w:p>
    <w:p w:rsidR="009A5B79" w:rsidRPr="002E3C66" w:rsidRDefault="009A5B79" w:rsidP="002E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lang w:eastAsia="ru-RU"/>
        </w:rPr>
      </w:pPr>
    </w:p>
    <w:p w:rsidR="009A5B79" w:rsidRDefault="009A5B79" w:rsidP="007E3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11</w:t>
      </w:r>
      <w:r w:rsidRPr="00184455">
        <w:rPr>
          <w:rFonts w:ascii="Times New Roman" w:hAnsi="Times New Roman" w:cs="Times New Roman"/>
          <w:b/>
          <w:bCs/>
          <w:sz w:val="28"/>
          <w:szCs w:val="28"/>
          <w:lang w:eastAsia="ru-RU"/>
        </w:rPr>
        <w:t>. Закупка товаров, выполненных работ, оказанных услуг</w:t>
      </w:r>
    </w:p>
    <w:p w:rsidR="009A5B79" w:rsidRPr="007E39ED" w:rsidRDefault="009A5B79" w:rsidP="007E3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b/>
          <w:bCs/>
          <w:sz w:val="28"/>
          <w:szCs w:val="28"/>
          <w:lang w:eastAsia="ru-RU"/>
        </w:rPr>
      </w:pPr>
      <w:r>
        <w:rPr>
          <w:rFonts w:ascii="Times New Roman" w:hAnsi="Times New Roman" w:cs="Times New Roman"/>
          <w:sz w:val="28"/>
          <w:szCs w:val="28"/>
          <w:lang w:eastAsia="ru-RU"/>
        </w:rPr>
        <w:t>11.1. Администрация муниципального образования Приупское Киреевского района</w:t>
      </w:r>
      <w:r w:rsidRPr="00184455">
        <w:rPr>
          <w:rFonts w:ascii="Times New Roman" w:hAnsi="Times New Roman" w:cs="Times New Roman"/>
          <w:sz w:val="28"/>
          <w:szCs w:val="28"/>
          <w:lang w:eastAsia="ru-RU"/>
        </w:rPr>
        <w:t xml:space="preserve"> для осуществления закупок товаров, выполненных работ, оказанных услуг руководствуется Федеральным законом от 05.04.2013 N 44-ФЗ "О контрактной системе в сфере закупок товаров, работ, услуг для обеспечения государственных и муниципальных нужд". </w:t>
      </w:r>
    </w:p>
    <w:p w:rsidR="009A5B79" w:rsidRPr="00184455" w:rsidRDefault="009A5B79" w:rsidP="00184455">
      <w:pPr>
        <w:spacing w:after="0" w:line="240" w:lineRule="auto"/>
        <w:ind w:firstLine="708"/>
        <w:jc w:val="both"/>
        <w:outlineLvl w:val="0"/>
        <w:rPr>
          <w:rFonts w:ascii="Times New Roman" w:hAnsi="Times New Roman" w:cs="Times New Roman"/>
          <w:kern w:val="36"/>
          <w:sz w:val="28"/>
          <w:szCs w:val="28"/>
          <w:lang w:eastAsia="ru-RU"/>
        </w:rPr>
      </w:pPr>
      <w:r>
        <w:rPr>
          <w:rFonts w:ascii="Times New Roman" w:hAnsi="Times New Roman" w:cs="Times New Roman"/>
          <w:kern w:val="36"/>
          <w:sz w:val="28"/>
          <w:szCs w:val="28"/>
          <w:lang w:eastAsia="ru-RU"/>
        </w:rPr>
        <w:t>11.2. Распоряжением главы администрации муниципального образования</w:t>
      </w:r>
      <w:r w:rsidRPr="00184455">
        <w:rPr>
          <w:rFonts w:ascii="Times New Roman" w:hAnsi="Times New Roman" w:cs="Times New Roman"/>
          <w:kern w:val="36"/>
          <w:sz w:val="28"/>
          <w:szCs w:val="28"/>
          <w:lang w:eastAsia="ru-RU"/>
        </w:rPr>
        <w:t xml:space="preserve"> </w:t>
      </w:r>
      <w:r>
        <w:rPr>
          <w:rFonts w:ascii="Times New Roman" w:hAnsi="Times New Roman" w:cs="Times New Roman"/>
          <w:kern w:val="36"/>
          <w:sz w:val="28"/>
          <w:szCs w:val="28"/>
          <w:lang w:eastAsia="ru-RU"/>
        </w:rPr>
        <w:t>создана контрактная служба</w:t>
      </w:r>
      <w:r w:rsidRPr="00184455">
        <w:rPr>
          <w:rFonts w:ascii="Times New Roman" w:hAnsi="Times New Roman" w:cs="Times New Roman"/>
          <w:kern w:val="36"/>
          <w:sz w:val="28"/>
          <w:szCs w:val="28"/>
          <w:lang w:eastAsia="ru-RU"/>
        </w:rPr>
        <w:t>, котор</w:t>
      </w:r>
      <w:r>
        <w:rPr>
          <w:rFonts w:ascii="Times New Roman" w:hAnsi="Times New Roman" w:cs="Times New Roman"/>
          <w:kern w:val="36"/>
          <w:sz w:val="28"/>
          <w:szCs w:val="28"/>
          <w:lang w:eastAsia="ru-RU"/>
        </w:rPr>
        <w:t>ая</w:t>
      </w:r>
      <w:r w:rsidRPr="00184455">
        <w:rPr>
          <w:rFonts w:ascii="Times New Roman" w:hAnsi="Times New Roman" w:cs="Times New Roman"/>
          <w:kern w:val="36"/>
          <w:sz w:val="28"/>
          <w:szCs w:val="28"/>
          <w:lang w:eastAsia="ru-RU"/>
        </w:rPr>
        <w:t xml:space="preserve"> обеспечивает осуществление закупок, включая исполнение каждого контракта с помощью программы </w:t>
      </w:r>
      <w:r>
        <w:rPr>
          <w:rFonts w:ascii="Times New Roman" w:hAnsi="Times New Roman" w:cs="Times New Roman"/>
          <w:kern w:val="36"/>
          <w:sz w:val="28"/>
          <w:szCs w:val="28"/>
          <w:lang w:eastAsia="ru-RU"/>
        </w:rPr>
        <w:t>ЕИС.</w:t>
      </w:r>
    </w:p>
    <w:p w:rsidR="009A5B79" w:rsidRPr="00184455" w:rsidRDefault="009A5B79" w:rsidP="00184455">
      <w:pPr>
        <w:spacing w:after="0" w:line="240" w:lineRule="auto"/>
        <w:ind w:firstLine="708"/>
        <w:jc w:val="both"/>
        <w:outlineLvl w:val="0"/>
        <w:rPr>
          <w:rFonts w:ascii="Times New Roman" w:hAnsi="Times New Roman" w:cs="Times New Roman"/>
          <w:kern w:val="36"/>
          <w:sz w:val="28"/>
          <w:szCs w:val="28"/>
          <w:lang w:eastAsia="ru-RU"/>
        </w:rPr>
      </w:pPr>
      <w:r>
        <w:rPr>
          <w:rFonts w:ascii="Times New Roman" w:hAnsi="Times New Roman" w:cs="Times New Roman"/>
          <w:kern w:val="36"/>
          <w:sz w:val="28"/>
          <w:szCs w:val="28"/>
          <w:lang w:eastAsia="ru-RU"/>
        </w:rPr>
        <w:t xml:space="preserve">11.3. </w:t>
      </w:r>
      <w:r w:rsidRPr="00184455">
        <w:rPr>
          <w:rFonts w:ascii="Times New Roman" w:hAnsi="Times New Roman" w:cs="Times New Roman"/>
          <w:kern w:val="36"/>
          <w:sz w:val="28"/>
          <w:szCs w:val="28"/>
          <w:lang w:eastAsia="ru-RU"/>
        </w:rPr>
        <w:t>В ходе исполнения контракта поставщик (подрядч</w:t>
      </w:r>
      <w:r>
        <w:rPr>
          <w:rFonts w:ascii="Times New Roman" w:hAnsi="Times New Roman" w:cs="Times New Roman"/>
          <w:kern w:val="36"/>
          <w:sz w:val="28"/>
          <w:szCs w:val="28"/>
          <w:lang w:eastAsia="ru-RU"/>
        </w:rPr>
        <w:t>ик, исполнитель) предоставляет администрации муниципального образования</w:t>
      </w:r>
      <w:r w:rsidRPr="00184455">
        <w:rPr>
          <w:rFonts w:ascii="Times New Roman" w:hAnsi="Times New Roman" w:cs="Times New Roman"/>
          <w:kern w:val="36"/>
          <w:sz w:val="28"/>
          <w:szCs w:val="28"/>
          <w:lang w:eastAsia="ru-RU"/>
        </w:rPr>
        <w:t xml:space="preserve"> обеспечение исполнения контракта</w:t>
      </w:r>
      <w:r w:rsidRPr="00184455">
        <w:rPr>
          <w:rFonts w:ascii="Times New Roman" w:hAnsi="Times New Roman" w:cs="Times New Roman"/>
          <w:b/>
          <w:bCs/>
          <w:kern w:val="36"/>
          <w:sz w:val="28"/>
          <w:szCs w:val="28"/>
          <w:lang w:eastAsia="ru-RU"/>
        </w:rPr>
        <w:t xml:space="preserve">. </w:t>
      </w:r>
      <w:r w:rsidRPr="00184455">
        <w:rPr>
          <w:rFonts w:ascii="Times New Roman" w:hAnsi="Times New Roman" w:cs="Times New Roman"/>
          <w:kern w:val="36"/>
          <w:sz w:val="28"/>
          <w:szCs w:val="28"/>
          <w:lang w:eastAsia="ru-RU"/>
        </w:rPr>
        <w:t>Для зачисления обеспечения исполнения контрак</w:t>
      </w:r>
      <w:r>
        <w:rPr>
          <w:rFonts w:ascii="Times New Roman" w:hAnsi="Times New Roman" w:cs="Times New Roman"/>
          <w:kern w:val="36"/>
          <w:sz w:val="28"/>
          <w:szCs w:val="28"/>
          <w:lang w:eastAsia="ru-RU"/>
        </w:rPr>
        <w:t>та администрацией муниципального образования Приупское Киреевского района</w:t>
      </w:r>
      <w:r w:rsidRPr="00184455">
        <w:rPr>
          <w:rFonts w:ascii="Times New Roman" w:hAnsi="Times New Roman" w:cs="Times New Roman"/>
          <w:kern w:val="36"/>
          <w:sz w:val="28"/>
          <w:szCs w:val="28"/>
          <w:lang w:eastAsia="ru-RU"/>
        </w:rPr>
        <w:t xml:space="preserve"> </w:t>
      </w:r>
      <w:r w:rsidRPr="00B20F2E">
        <w:rPr>
          <w:rFonts w:ascii="Times New Roman" w:hAnsi="Times New Roman" w:cs="Times New Roman"/>
          <w:kern w:val="36"/>
          <w:sz w:val="28"/>
          <w:szCs w:val="28"/>
          <w:lang w:eastAsia="ru-RU"/>
        </w:rPr>
        <w:t>в отделе № 9 УФК по Тульской области открыт лицевой счет</w:t>
      </w:r>
      <w:r w:rsidRPr="000A355A">
        <w:rPr>
          <w:rFonts w:ascii="Times New Roman" w:hAnsi="Times New Roman" w:cs="Times New Roman"/>
          <w:b/>
          <w:bCs/>
          <w:kern w:val="36"/>
          <w:sz w:val="28"/>
          <w:szCs w:val="28"/>
          <w:lang w:eastAsia="ru-RU"/>
        </w:rPr>
        <w:t xml:space="preserve"> </w:t>
      </w:r>
      <w:r w:rsidRPr="002A0FD9">
        <w:rPr>
          <w:rFonts w:ascii="Times New Roman" w:hAnsi="Times New Roman" w:cs="Times New Roman"/>
          <w:color w:val="FF0000"/>
          <w:kern w:val="36"/>
          <w:sz w:val="28"/>
          <w:szCs w:val="28"/>
          <w:lang w:eastAsia="ru-RU"/>
        </w:rPr>
        <w:t>0566</w:t>
      </w:r>
      <w:r>
        <w:rPr>
          <w:rFonts w:ascii="Times New Roman" w:hAnsi="Times New Roman" w:cs="Times New Roman"/>
          <w:color w:val="FF0000"/>
          <w:kern w:val="36"/>
          <w:sz w:val="28"/>
          <w:szCs w:val="28"/>
          <w:lang w:eastAsia="ru-RU"/>
        </w:rPr>
        <w:t>3001900</w:t>
      </w:r>
      <w:r w:rsidRPr="00184455">
        <w:rPr>
          <w:rFonts w:ascii="Times New Roman" w:hAnsi="Times New Roman" w:cs="Times New Roman"/>
          <w:kern w:val="36"/>
          <w:sz w:val="28"/>
          <w:szCs w:val="28"/>
          <w:lang w:eastAsia="ru-RU"/>
        </w:rPr>
        <w:t xml:space="preserve"> (для учета средств поступающих во временн</w:t>
      </w:r>
      <w:r>
        <w:rPr>
          <w:rFonts w:ascii="Times New Roman" w:hAnsi="Times New Roman" w:cs="Times New Roman"/>
          <w:kern w:val="36"/>
          <w:sz w:val="28"/>
          <w:szCs w:val="28"/>
          <w:lang w:eastAsia="ru-RU"/>
        </w:rPr>
        <w:t>ое распоряжение администрации муниципального образования Приупское Киреевского района</w:t>
      </w:r>
      <w:r w:rsidRPr="00184455">
        <w:rPr>
          <w:rFonts w:ascii="Times New Roman" w:hAnsi="Times New Roman" w:cs="Times New Roman"/>
          <w:kern w:val="36"/>
          <w:sz w:val="28"/>
          <w:szCs w:val="28"/>
          <w:lang w:eastAsia="ru-RU"/>
        </w:rPr>
        <w:t>). Возврат обеспечения контракта осуществляет</w:t>
      </w:r>
      <w:r>
        <w:rPr>
          <w:rFonts w:ascii="Times New Roman" w:hAnsi="Times New Roman" w:cs="Times New Roman"/>
          <w:kern w:val="36"/>
          <w:sz w:val="28"/>
          <w:szCs w:val="28"/>
          <w:lang w:eastAsia="ru-RU"/>
        </w:rPr>
        <w:t xml:space="preserve"> главный</w:t>
      </w:r>
      <w:r w:rsidRPr="00184455">
        <w:rPr>
          <w:rFonts w:ascii="Times New Roman" w:hAnsi="Times New Roman" w:cs="Times New Roman"/>
          <w:kern w:val="36"/>
          <w:sz w:val="28"/>
          <w:szCs w:val="28"/>
          <w:lang w:eastAsia="ru-RU"/>
        </w:rPr>
        <w:t xml:space="preserve"> </w:t>
      </w:r>
      <w:r>
        <w:rPr>
          <w:rFonts w:ascii="Times New Roman" w:hAnsi="Times New Roman" w:cs="Times New Roman"/>
          <w:kern w:val="36"/>
          <w:sz w:val="28"/>
          <w:szCs w:val="28"/>
          <w:lang w:eastAsia="ru-RU"/>
        </w:rPr>
        <w:t>специалист отдела экономики и финансов администрации</w:t>
      </w:r>
      <w:r w:rsidRPr="00184455">
        <w:rPr>
          <w:rFonts w:ascii="Times New Roman" w:hAnsi="Times New Roman" w:cs="Times New Roman"/>
          <w:kern w:val="36"/>
          <w:sz w:val="28"/>
          <w:szCs w:val="28"/>
          <w:lang w:eastAsia="ru-RU"/>
        </w:rPr>
        <w:t xml:space="preserve"> в программе СУФД, создавая заявку на возврат. Для возврата обеспечения контракта исполнителю нужно написать заявление (письмо) заказчику о возврате обеспечения контракта. </w:t>
      </w:r>
      <w:r>
        <w:rPr>
          <w:rFonts w:ascii="Times New Roman" w:hAnsi="Times New Roman" w:cs="Times New Roman"/>
          <w:kern w:val="36"/>
          <w:sz w:val="28"/>
          <w:szCs w:val="28"/>
          <w:lang w:eastAsia="ru-RU"/>
        </w:rPr>
        <w:t>На основании данного заявления администрация муниципального образования</w:t>
      </w:r>
      <w:r w:rsidRPr="00184455">
        <w:rPr>
          <w:rFonts w:ascii="Times New Roman" w:hAnsi="Times New Roman" w:cs="Times New Roman"/>
          <w:kern w:val="36"/>
          <w:sz w:val="28"/>
          <w:szCs w:val="28"/>
          <w:lang w:eastAsia="ru-RU"/>
        </w:rPr>
        <w:t xml:space="preserve"> оформляет проток</w:t>
      </w:r>
      <w:r>
        <w:rPr>
          <w:rFonts w:ascii="Times New Roman" w:hAnsi="Times New Roman" w:cs="Times New Roman"/>
          <w:kern w:val="36"/>
          <w:sz w:val="28"/>
          <w:szCs w:val="28"/>
          <w:lang w:eastAsia="ru-RU"/>
        </w:rPr>
        <w:t>ол о возврате денежных средств.</w:t>
      </w:r>
      <w:r w:rsidRPr="00184455">
        <w:rPr>
          <w:rFonts w:ascii="Times New Roman" w:hAnsi="Times New Roman" w:cs="Times New Roman"/>
          <w:kern w:val="36"/>
          <w:sz w:val="28"/>
          <w:szCs w:val="28"/>
          <w:lang w:eastAsia="ru-RU"/>
        </w:rPr>
        <w:t xml:space="preserve"> Если поставленный товар, выполненная работа (оказанная услуга) поставлены (выполнены, оказаны) в полном объеме, все документы об </w:t>
      </w:r>
      <w:r>
        <w:rPr>
          <w:rFonts w:ascii="Times New Roman" w:hAnsi="Times New Roman" w:cs="Times New Roman"/>
          <w:kern w:val="36"/>
          <w:sz w:val="28"/>
          <w:szCs w:val="28"/>
          <w:lang w:eastAsia="ru-RU"/>
        </w:rPr>
        <w:t>исполнении контракта подписаны а</w:t>
      </w:r>
      <w:r w:rsidRPr="00184455">
        <w:rPr>
          <w:rFonts w:ascii="Times New Roman" w:hAnsi="Times New Roman" w:cs="Times New Roman"/>
          <w:kern w:val="36"/>
          <w:sz w:val="28"/>
          <w:szCs w:val="28"/>
          <w:lang w:eastAsia="ru-RU"/>
        </w:rPr>
        <w:t>дминистрацие</w:t>
      </w:r>
      <w:r>
        <w:rPr>
          <w:rFonts w:ascii="Times New Roman" w:hAnsi="Times New Roman" w:cs="Times New Roman"/>
          <w:kern w:val="36"/>
          <w:sz w:val="28"/>
          <w:szCs w:val="28"/>
          <w:lang w:eastAsia="ru-RU"/>
        </w:rPr>
        <w:t>й муниципального образования</w:t>
      </w:r>
      <w:r w:rsidRPr="00184455">
        <w:rPr>
          <w:rFonts w:ascii="Times New Roman" w:hAnsi="Times New Roman" w:cs="Times New Roman"/>
          <w:kern w:val="36"/>
          <w:sz w:val="28"/>
          <w:szCs w:val="28"/>
          <w:lang w:eastAsia="ru-RU"/>
        </w:rPr>
        <w:t>, то обеспечение исполнения контракта возвращается.</w:t>
      </w:r>
    </w:p>
    <w:p w:rsidR="009A5B79" w:rsidRPr="001805AD" w:rsidRDefault="009A5B79" w:rsidP="00184455">
      <w:pPr>
        <w:spacing w:after="0" w:line="240" w:lineRule="auto"/>
        <w:ind w:firstLine="708"/>
        <w:jc w:val="both"/>
        <w:outlineLvl w:val="0"/>
        <w:rPr>
          <w:rFonts w:ascii="Times New Roman" w:hAnsi="Times New Roman" w:cs="Times New Roman"/>
          <w:kern w:val="36"/>
          <w:sz w:val="28"/>
          <w:szCs w:val="28"/>
          <w:lang w:eastAsia="ru-RU"/>
        </w:rPr>
      </w:pPr>
      <w:r>
        <w:rPr>
          <w:rFonts w:ascii="Times New Roman" w:hAnsi="Times New Roman" w:cs="Times New Roman"/>
          <w:kern w:val="36"/>
          <w:sz w:val="28"/>
          <w:szCs w:val="28"/>
          <w:lang w:eastAsia="ru-RU"/>
        </w:rPr>
        <w:t xml:space="preserve">11.4. </w:t>
      </w:r>
      <w:r w:rsidRPr="00184455">
        <w:rPr>
          <w:rFonts w:ascii="Times New Roman" w:hAnsi="Times New Roman" w:cs="Times New Roman"/>
          <w:kern w:val="36"/>
          <w:sz w:val="28"/>
          <w:szCs w:val="28"/>
          <w:lang w:eastAsia="ru-RU"/>
        </w:rPr>
        <w:t>В целях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и экспертизы поставленного товара, результатов выполненной работы, оказанной услуги, а также отдельных этапов исполне</w:t>
      </w:r>
      <w:r>
        <w:rPr>
          <w:rFonts w:ascii="Times New Roman" w:hAnsi="Times New Roman" w:cs="Times New Roman"/>
          <w:kern w:val="36"/>
          <w:sz w:val="28"/>
          <w:szCs w:val="28"/>
          <w:lang w:eastAsia="ru-RU"/>
        </w:rPr>
        <w:t>ния контракта в администрации муниципального образования Приупское Киреевского района каждый раз, когда возникает необходимость, создается</w:t>
      </w:r>
      <w:r w:rsidRPr="00184455">
        <w:rPr>
          <w:rFonts w:ascii="Times New Roman" w:hAnsi="Times New Roman" w:cs="Times New Roman"/>
          <w:kern w:val="36"/>
          <w:sz w:val="28"/>
          <w:szCs w:val="28"/>
          <w:lang w:eastAsia="ru-RU"/>
        </w:rPr>
        <w:t xml:space="preserve"> </w:t>
      </w:r>
      <w:r>
        <w:rPr>
          <w:rFonts w:ascii="Times New Roman" w:hAnsi="Times New Roman" w:cs="Times New Roman"/>
          <w:kern w:val="36"/>
          <w:sz w:val="28"/>
          <w:szCs w:val="28"/>
          <w:lang w:eastAsia="ru-RU"/>
        </w:rPr>
        <w:t>приемочные комиссии</w:t>
      </w:r>
      <w:r w:rsidRPr="001805AD">
        <w:rPr>
          <w:rFonts w:ascii="Times New Roman" w:hAnsi="Times New Roman" w:cs="Times New Roman"/>
          <w:kern w:val="36"/>
          <w:sz w:val="28"/>
          <w:szCs w:val="28"/>
          <w:lang w:eastAsia="ru-RU"/>
        </w:rPr>
        <w:t xml:space="preserve"> и комисси</w:t>
      </w:r>
      <w:r>
        <w:rPr>
          <w:rFonts w:ascii="Times New Roman" w:hAnsi="Times New Roman" w:cs="Times New Roman"/>
          <w:kern w:val="36"/>
          <w:sz w:val="28"/>
          <w:szCs w:val="28"/>
          <w:lang w:eastAsia="ru-RU"/>
        </w:rPr>
        <w:t>и</w:t>
      </w:r>
      <w:r w:rsidRPr="001805AD">
        <w:rPr>
          <w:rFonts w:ascii="Times New Roman" w:hAnsi="Times New Roman" w:cs="Times New Roman"/>
          <w:kern w:val="36"/>
          <w:sz w:val="28"/>
          <w:szCs w:val="28"/>
          <w:lang w:eastAsia="ru-RU"/>
        </w:rPr>
        <w:t xml:space="preserve"> для проведения экспертизы при приемке товаров, выполненных работ, оказанных услуг. </w:t>
      </w:r>
    </w:p>
    <w:p w:rsidR="009A5B79" w:rsidRDefault="009A5B79" w:rsidP="00CF3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p>
    <w:p w:rsidR="009A5B79" w:rsidRDefault="009A5B79" w:rsidP="00CD3EFC">
      <w:pPr>
        <w:pStyle w:val="BodyText"/>
        <w:spacing w:after="0"/>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 xml:space="preserve">12. Контроль по целевому использованию </w:t>
      </w:r>
      <w:r w:rsidRPr="002E6341">
        <w:rPr>
          <w:rFonts w:ascii="Times New Roman CYR" w:hAnsi="Times New Roman CYR" w:cs="Times New Roman CYR"/>
          <w:b/>
          <w:bCs/>
          <w:color w:val="000000"/>
          <w:sz w:val="28"/>
          <w:szCs w:val="28"/>
        </w:rPr>
        <w:t>бюджетных средств</w:t>
      </w:r>
    </w:p>
    <w:p w:rsidR="009A5B79" w:rsidRDefault="009A5B79" w:rsidP="00CD3EFC">
      <w:pPr>
        <w:pStyle w:val="BodyText"/>
        <w:numPr>
          <w:ilvl w:val="1"/>
          <w:numId w:val="5"/>
        </w:numPr>
        <w:spacing w:after="0"/>
        <w:ind w:firstLine="709"/>
        <w:jc w:val="both"/>
        <w:rPr>
          <w:rFonts w:ascii="Times New Roman CYR" w:hAnsi="Times New Roman CYR" w:cs="Times New Roman CYR"/>
          <w:b/>
          <w:bCs/>
          <w:color w:val="000000"/>
          <w:sz w:val="28"/>
          <w:szCs w:val="28"/>
        </w:rPr>
      </w:pPr>
      <w:r>
        <w:rPr>
          <w:rFonts w:ascii="Times New Roman CYR" w:hAnsi="Times New Roman CYR" w:cs="Times New Roman CYR"/>
          <w:color w:val="000000"/>
          <w:sz w:val="28"/>
          <w:szCs w:val="28"/>
        </w:rPr>
        <w:t xml:space="preserve">12.1. </w:t>
      </w:r>
      <w:r w:rsidRPr="002E6341">
        <w:rPr>
          <w:rFonts w:ascii="Times New Roman CYR" w:hAnsi="Times New Roman CYR" w:cs="Times New Roman CYR"/>
          <w:color w:val="000000"/>
          <w:sz w:val="28"/>
          <w:szCs w:val="28"/>
        </w:rPr>
        <w:t>Осуществление предварительного, текущего и последующего контроля</w:t>
      </w:r>
      <w:r>
        <w:rPr>
          <w:rFonts w:ascii="Times New Roman CYR" w:hAnsi="Times New Roman CYR" w:cs="Times New Roman CYR"/>
          <w:color w:val="000000"/>
          <w:sz w:val="28"/>
          <w:szCs w:val="28"/>
        </w:rPr>
        <w:t xml:space="preserve"> </w:t>
      </w:r>
      <w:r w:rsidRPr="002E6341">
        <w:rPr>
          <w:rFonts w:ascii="Times New Roman CYR" w:hAnsi="Times New Roman CYR" w:cs="Times New Roman CYR"/>
          <w:color w:val="000000"/>
          <w:sz w:val="28"/>
          <w:szCs w:val="28"/>
        </w:rPr>
        <w:t>за целевым использованием средств бюджета — это соблюдение в строгом соответствии с утвержденными сметами расходов лицевых счетов, другими документами, подтверждающими обоснованность расходов бюджетных средств.</w:t>
      </w:r>
    </w:p>
    <w:p w:rsidR="009A5B79" w:rsidRDefault="009A5B79" w:rsidP="002E6341">
      <w:pPr>
        <w:pStyle w:val="BodyText"/>
        <w:numPr>
          <w:ilvl w:val="1"/>
          <w:numId w:val="5"/>
        </w:numPr>
        <w:ind w:firstLine="709"/>
        <w:jc w:val="both"/>
        <w:rPr>
          <w:rFonts w:ascii="Times New Roman CYR" w:hAnsi="Times New Roman CYR" w:cs="Times New Roman CYR"/>
          <w:b/>
          <w:bCs/>
          <w:color w:val="000000"/>
          <w:sz w:val="28"/>
          <w:szCs w:val="28"/>
        </w:rPr>
      </w:pPr>
      <w:r>
        <w:rPr>
          <w:rFonts w:ascii="Times New Roman CYR" w:hAnsi="Times New Roman CYR" w:cs="Times New Roman CYR"/>
          <w:color w:val="000000"/>
          <w:sz w:val="28"/>
          <w:szCs w:val="28"/>
          <w:u w:val="single"/>
        </w:rPr>
        <w:t xml:space="preserve">12.1.1. </w:t>
      </w:r>
      <w:r w:rsidRPr="002E6341">
        <w:rPr>
          <w:rFonts w:ascii="Times New Roman CYR" w:hAnsi="Times New Roman CYR" w:cs="Times New Roman CYR"/>
          <w:color w:val="000000"/>
          <w:sz w:val="28"/>
          <w:szCs w:val="28"/>
          <w:u w:val="single"/>
        </w:rPr>
        <w:t>Предварительный контроль</w:t>
      </w:r>
      <w:r w:rsidRPr="002E6341">
        <w:rPr>
          <w:rFonts w:ascii="Times New Roman CYR" w:hAnsi="Times New Roman CYR" w:cs="Times New Roman CYR"/>
          <w:color w:val="000000"/>
          <w:sz w:val="28"/>
          <w:szCs w:val="28"/>
        </w:rPr>
        <w:t xml:space="preserve"> – это контроль, проводимый до совершения финансовых операций на стадии установления, рассмотрения и утверждения смет доходов и расходов, договорных соглашений и других документов и направлен на предупреждение неэффективного и нецелевого расходования бюджетных средств. Предварительный контроль заключается в проверке правильности составления и утверждения смет расходов учреждений, соответствия доведенных уведомлений о бюджетных ассигнованиях, составленных на основании бюджетной росписи, утвержденной смете. Проверяется также соответствие лимитов бюджетных обязательств бюджетным назначениям. Лимиты бюджетных обязательств не могут превышать сметные назначения. Предварительный контроль осуществляется до начала финансирования и в процессе финансирования до момента поступления бюджетных средств на лицевые счета получателей. Кроме того, в ходе предварительного контроля осуществляется проверка документов, обеспечивающих выделение и прохождение средств. На лицевые счета зачисляются суммы по поступившим реестрам в пределах сметных назначений. Излишние суммы финансирования зачисляются на счет невыясненных поступлений и в случае не подтверждения подлежат возврату в вышестоящий территориальный орган. </w:t>
      </w:r>
    </w:p>
    <w:p w:rsidR="009A5B79" w:rsidRDefault="009A5B79" w:rsidP="002E6341">
      <w:pPr>
        <w:pStyle w:val="BodyText"/>
        <w:numPr>
          <w:ilvl w:val="1"/>
          <w:numId w:val="5"/>
        </w:numPr>
        <w:ind w:firstLine="709"/>
        <w:jc w:val="both"/>
        <w:rPr>
          <w:rFonts w:ascii="Times New Roman CYR" w:hAnsi="Times New Roman CYR" w:cs="Times New Roman CYR"/>
          <w:b/>
          <w:bCs/>
          <w:color w:val="000000"/>
          <w:sz w:val="28"/>
          <w:szCs w:val="28"/>
        </w:rPr>
      </w:pPr>
      <w:r>
        <w:rPr>
          <w:rFonts w:ascii="Times New Roman CYR" w:hAnsi="Times New Roman CYR" w:cs="Times New Roman CYR"/>
          <w:color w:val="000000"/>
          <w:sz w:val="28"/>
          <w:szCs w:val="28"/>
          <w:u w:val="single"/>
        </w:rPr>
        <w:t xml:space="preserve">12.1.2. </w:t>
      </w:r>
      <w:r w:rsidRPr="002E6341">
        <w:rPr>
          <w:rFonts w:ascii="Times New Roman CYR" w:hAnsi="Times New Roman CYR" w:cs="Times New Roman CYR"/>
          <w:color w:val="000000"/>
          <w:sz w:val="28"/>
          <w:szCs w:val="28"/>
          <w:u w:val="single"/>
        </w:rPr>
        <w:t>Оперативный контроль</w:t>
      </w:r>
      <w:r w:rsidRPr="002E6341">
        <w:rPr>
          <w:rFonts w:ascii="Times New Roman CYR" w:hAnsi="Times New Roman CYR" w:cs="Times New Roman CYR"/>
          <w:color w:val="000000"/>
          <w:sz w:val="28"/>
          <w:szCs w:val="28"/>
        </w:rPr>
        <w:t xml:space="preserve"> - осуществляется повседневно в течение всего года с целью проверки соблюдения норм и нормативов, установленных показателей по использованию бюджетных средств. Такой контроль предотвращает возможность нарушения бюджетной дисциплины.</w:t>
      </w:r>
    </w:p>
    <w:p w:rsidR="009A5B79" w:rsidRDefault="009A5B79" w:rsidP="002E6341">
      <w:pPr>
        <w:pStyle w:val="BodyText"/>
        <w:numPr>
          <w:ilvl w:val="1"/>
          <w:numId w:val="5"/>
        </w:numPr>
        <w:ind w:firstLine="709"/>
        <w:jc w:val="both"/>
        <w:rPr>
          <w:rFonts w:ascii="Times New Roman CYR" w:hAnsi="Times New Roman CYR" w:cs="Times New Roman CYR"/>
          <w:b/>
          <w:bCs/>
          <w:color w:val="000000"/>
          <w:sz w:val="28"/>
          <w:szCs w:val="28"/>
        </w:rPr>
      </w:pPr>
      <w:r>
        <w:rPr>
          <w:rFonts w:ascii="Times New Roman CYR" w:hAnsi="Times New Roman CYR" w:cs="Times New Roman CYR"/>
          <w:color w:val="000000"/>
          <w:sz w:val="28"/>
          <w:szCs w:val="28"/>
          <w:u w:val="single"/>
        </w:rPr>
        <w:t xml:space="preserve">12.1.3. </w:t>
      </w:r>
      <w:r w:rsidRPr="002E6341">
        <w:rPr>
          <w:rFonts w:ascii="Times New Roman CYR" w:hAnsi="Times New Roman CYR" w:cs="Times New Roman CYR"/>
          <w:color w:val="000000"/>
          <w:sz w:val="28"/>
          <w:szCs w:val="28"/>
          <w:u w:val="single"/>
        </w:rPr>
        <w:t>Текущий контроль</w:t>
      </w:r>
      <w:r w:rsidRPr="002E6341">
        <w:rPr>
          <w:rFonts w:ascii="Times New Roman CYR" w:hAnsi="Times New Roman CYR" w:cs="Times New Roman CYR"/>
          <w:color w:val="000000"/>
          <w:sz w:val="28"/>
          <w:szCs w:val="28"/>
        </w:rPr>
        <w:t xml:space="preserve"> – это контроль, осуществляемый на этапе совершения финансовых операций со средствами бюджета в целях предотвращения отношений при расходовании этих средств, соблюдения финансовой дисциплины и своевременного осуществления финансово-денежных расчетов. Текущий контроль предусматривает проверку соответствия предполагаемых расходов утвержденной смете расходов, кодам экономической классификации и соответствия заключенных договоров лимитам бюджетных обязательств, а также наличия документов, подтверждающих надлежащую реализацию договоров на поставку продукции, выполнение услуг, заключенных трудовых соглашений. Текущий контроль осуществляется на стадии финансирования расходов с лицевого счета по платежным документам после проверки соответствия документов, подтверждающих правомерность расхода в пределах сметных назначений. </w:t>
      </w:r>
    </w:p>
    <w:p w:rsidR="009A5B79" w:rsidRPr="002E6341" w:rsidRDefault="009A5B79" w:rsidP="002E6341">
      <w:pPr>
        <w:pStyle w:val="BodyText"/>
        <w:numPr>
          <w:ilvl w:val="1"/>
          <w:numId w:val="5"/>
        </w:numPr>
        <w:ind w:firstLine="709"/>
        <w:jc w:val="both"/>
        <w:rPr>
          <w:rStyle w:val="Strong"/>
          <w:rFonts w:ascii="Times New Roman CYR" w:hAnsi="Times New Roman CYR" w:cs="Times New Roman CYR"/>
          <w:color w:val="000000"/>
          <w:sz w:val="28"/>
          <w:szCs w:val="28"/>
        </w:rPr>
      </w:pPr>
      <w:r>
        <w:rPr>
          <w:rStyle w:val="Strong"/>
          <w:rFonts w:ascii="Times New Roman CYR" w:hAnsi="Times New Roman CYR" w:cs="Times New Roman CYR"/>
          <w:b w:val="0"/>
          <w:bCs w:val="0"/>
          <w:color w:val="000000"/>
          <w:sz w:val="28"/>
          <w:szCs w:val="28"/>
          <w:u w:val="single"/>
        </w:rPr>
        <w:t xml:space="preserve">12.1.4. </w:t>
      </w:r>
      <w:r w:rsidRPr="002E6341">
        <w:rPr>
          <w:rStyle w:val="Strong"/>
          <w:rFonts w:ascii="Times New Roman CYR" w:hAnsi="Times New Roman CYR" w:cs="Times New Roman CYR"/>
          <w:b w:val="0"/>
          <w:bCs w:val="0"/>
          <w:color w:val="000000"/>
          <w:sz w:val="28"/>
          <w:szCs w:val="28"/>
          <w:u w:val="single"/>
        </w:rPr>
        <w:t>Последующий контроль</w:t>
      </w:r>
      <w:r w:rsidRPr="002E6341">
        <w:rPr>
          <w:rStyle w:val="Strong"/>
          <w:rFonts w:ascii="Times New Roman CYR" w:hAnsi="Times New Roman CYR" w:cs="Times New Roman CYR"/>
          <w:b w:val="0"/>
          <w:bCs w:val="0"/>
          <w:color w:val="000000"/>
          <w:sz w:val="28"/>
          <w:szCs w:val="28"/>
        </w:rPr>
        <w:t xml:space="preserve"> – контроль, проводимый после использования средств бюджета в отчетном периоде путем анализа и ревизии отчетной финансовой бухгалтерской документации для определения эффективности, целенаправленности расходования бюджетных средств, своевременности совершения операций с этими средствами. Последующий контроль осуществляет контрольно-счетная комиссия городского </w:t>
      </w:r>
      <w:r>
        <w:rPr>
          <w:rStyle w:val="Strong"/>
          <w:rFonts w:ascii="Times New Roman CYR" w:hAnsi="Times New Roman CYR" w:cs="Times New Roman CYR"/>
          <w:b w:val="0"/>
          <w:bCs w:val="0"/>
          <w:color w:val="000000"/>
          <w:sz w:val="28"/>
          <w:szCs w:val="28"/>
        </w:rPr>
        <w:t>поселении.</w:t>
      </w:r>
    </w:p>
    <w:p w:rsidR="009A5B79" w:rsidRPr="008F319B" w:rsidRDefault="009A5B79" w:rsidP="002E6341">
      <w:pPr>
        <w:pStyle w:val="BodyText"/>
        <w:numPr>
          <w:ilvl w:val="1"/>
          <w:numId w:val="5"/>
        </w:numPr>
        <w:ind w:firstLine="709"/>
        <w:jc w:val="both"/>
        <w:rPr>
          <w:rStyle w:val="Strong"/>
          <w:rFonts w:ascii="Times New Roman CYR" w:hAnsi="Times New Roman CYR" w:cs="Times New Roman CYR"/>
          <w:sz w:val="28"/>
          <w:szCs w:val="28"/>
        </w:rPr>
      </w:pPr>
      <w:r w:rsidRPr="008F319B">
        <w:rPr>
          <w:rStyle w:val="Strong"/>
          <w:rFonts w:ascii="Times New Roman CYR" w:hAnsi="Times New Roman CYR" w:cs="Times New Roman CYR"/>
          <w:b w:val="0"/>
          <w:bCs w:val="0"/>
          <w:sz w:val="28"/>
          <w:szCs w:val="28"/>
        </w:rPr>
        <w:t xml:space="preserve">12.1.5. </w:t>
      </w:r>
      <w:r w:rsidRPr="008F319B">
        <w:rPr>
          <w:rStyle w:val="Strong"/>
          <w:rFonts w:ascii="Times New Roman CYR" w:hAnsi="Times New Roman CYR" w:cs="Times New Roman CYR"/>
          <w:b w:val="0"/>
          <w:bCs w:val="0"/>
          <w:sz w:val="28"/>
          <w:szCs w:val="28"/>
          <w:u w:val="single"/>
        </w:rPr>
        <w:t>Внутренний финансовый контроль</w:t>
      </w:r>
      <w:r w:rsidRPr="008F319B">
        <w:rPr>
          <w:rStyle w:val="Strong"/>
          <w:rFonts w:ascii="Times New Roman CYR" w:hAnsi="Times New Roman CYR" w:cs="Times New Roman CYR"/>
          <w:b w:val="0"/>
          <w:bCs w:val="0"/>
          <w:sz w:val="28"/>
          <w:szCs w:val="28"/>
        </w:rPr>
        <w:t xml:space="preserve"> осуществляет в рамках своих полномочий в администрации поселения финансовое управление администрации муниципального образования Киреевский район.  </w:t>
      </w:r>
    </w:p>
    <w:p w:rsidR="009A5B79" w:rsidRPr="000D425E" w:rsidRDefault="009A5B79" w:rsidP="000D425E">
      <w:pPr>
        <w:pStyle w:val="BodyText"/>
        <w:tabs>
          <w:tab w:val="left" w:pos="707"/>
        </w:tabs>
        <w:ind w:firstLine="709"/>
        <w:jc w:val="both"/>
        <w:rPr>
          <w:rStyle w:val="Strong"/>
          <w:rFonts w:ascii="Times New Roman CYR" w:hAnsi="Times New Roman CYR" w:cs="Times New Roman CYR"/>
          <w:b w:val="0"/>
          <w:bCs w:val="0"/>
          <w:color w:val="000000"/>
          <w:sz w:val="28"/>
          <w:szCs w:val="28"/>
        </w:rPr>
      </w:pPr>
    </w:p>
    <w:p w:rsidR="009A5B79" w:rsidRPr="00CF3AD5" w:rsidRDefault="009A5B79" w:rsidP="00491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30"/>
          <w:szCs w:val="30"/>
        </w:rPr>
      </w:pPr>
      <w:r>
        <w:rPr>
          <w:rStyle w:val="Strong"/>
          <w:rFonts w:ascii="Times New Roman" w:hAnsi="Times New Roman" w:cs="Times New Roman"/>
          <w:color w:val="000000"/>
          <w:sz w:val="30"/>
          <w:szCs w:val="30"/>
        </w:rPr>
        <w:t>13. Порядок и сроки сдачи бюджетной отчетности</w:t>
      </w:r>
    </w:p>
    <w:p w:rsidR="009A5B79" w:rsidRDefault="009A5B79" w:rsidP="004913D7">
      <w:pPr>
        <w:pStyle w:val="BodyText"/>
        <w:numPr>
          <w:ilvl w:val="8"/>
          <w:numId w:val="5"/>
        </w:numPr>
        <w:spacing w:line="100" w:lineRule="atLeast"/>
        <w:ind w:left="0" w:firstLine="1029"/>
        <w:jc w:val="both"/>
        <w:rPr>
          <w:rStyle w:val="Strong"/>
          <w:rFonts w:ascii="Times New Roman" w:hAnsi="Times New Roman" w:cs="Times New Roman"/>
          <w:b w:val="0"/>
          <w:bCs w:val="0"/>
          <w:color w:val="000000"/>
          <w:sz w:val="28"/>
          <w:szCs w:val="28"/>
        </w:rPr>
      </w:pPr>
      <w:r>
        <w:rPr>
          <w:rStyle w:val="Strong"/>
          <w:rFonts w:ascii="Times New Roman" w:hAnsi="Times New Roman" w:cs="Times New Roman"/>
          <w:b w:val="0"/>
          <w:bCs w:val="0"/>
          <w:color w:val="000000"/>
          <w:sz w:val="28"/>
          <w:szCs w:val="28"/>
        </w:rPr>
        <w:t xml:space="preserve">13.1. </w:t>
      </w:r>
      <w:r w:rsidRPr="00D13873">
        <w:rPr>
          <w:rStyle w:val="Strong"/>
          <w:rFonts w:ascii="Times New Roman" w:hAnsi="Times New Roman" w:cs="Times New Roman"/>
          <w:b w:val="0"/>
          <w:bCs w:val="0"/>
          <w:color w:val="000000"/>
          <w:sz w:val="28"/>
          <w:szCs w:val="28"/>
        </w:rPr>
        <w:t xml:space="preserve">Бюджетная отчетность составляется на основании аналитического и синтетического учета по формам, в объеме и в сроки, установленные Управлением финансов и налоговой политики администрации </w:t>
      </w:r>
      <w:r>
        <w:rPr>
          <w:rStyle w:val="Strong"/>
          <w:rFonts w:ascii="Times New Roman" w:hAnsi="Times New Roman" w:cs="Times New Roman"/>
          <w:b w:val="0"/>
          <w:bCs w:val="0"/>
          <w:color w:val="000000"/>
          <w:sz w:val="28"/>
          <w:szCs w:val="28"/>
        </w:rPr>
        <w:t>Киреевского</w:t>
      </w:r>
      <w:r w:rsidRPr="00D13873">
        <w:rPr>
          <w:rStyle w:val="Strong"/>
          <w:rFonts w:ascii="Times New Roman" w:hAnsi="Times New Roman" w:cs="Times New Roman"/>
          <w:b w:val="0"/>
          <w:bCs w:val="0"/>
          <w:color w:val="000000"/>
          <w:sz w:val="28"/>
          <w:szCs w:val="28"/>
        </w:rPr>
        <w:t xml:space="preserve"> района и бюджетным законодательством (приказ Минфина России от 28декабря 2010г. №191н). Бюджетная отчетность представляется главному распорядителю бюджетных средств в установленные им сроки.</w:t>
      </w:r>
    </w:p>
    <w:p w:rsidR="009A5B79" w:rsidRDefault="009A5B79" w:rsidP="004913D7">
      <w:pPr>
        <w:pStyle w:val="BodyText"/>
        <w:numPr>
          <w:ilvl w:val="8"/>
          <w:numId w:val="5"/>
        </w:numPr>
        <w:spacing w:line="100" w:lineRule="atLeast"/>
        <w:ind w:left="0" w:firstLine="1029"/>
        <w:jc w:val="both"/>
        <w:rPr>
          <w:rFonts w:ascii="Times New Roman" w:hAnsi="Times New Roman" w:cs="Times New Roman"/>
          <w:color w:val="000000"/>
          <w:sz w:val="28"/>
          <w:szCs w:val="28"/>
        </w:rPr>
      </w:pPr>
      <w:r>
        <w:rPr>
          <w:rFonts w:ascii="Times New Roman CYR" w:hAnsi="Times New Roman CYR" w:cs="Times New Roman CYR"/>
          <w:color w:val="000000"/>
          <w:sz w:val="28"/>
          <w:szCs w:val="28"/>
        </w:rPr>
        <w:t xml:space="preserve">13.2. </w:t>
      </w:r>
      <w:r w:rsidRPr="00CF3AD5">
        <w:rPr>
          <w:rFonts w:ascii="Times New Roman CYR" w:hAnsi="Times New Roman CYR" w:cs="Times New Roman CYR"/>
          <w:color w:val="000000"/>
          <w:sz w:val="28"/>
          <w:szCs w:val="28"/>
        </w:rPr>
        <w:t>Бюджетная отчетность составляется на следующие даты: месячная - на первое число месяца, следующего за отчетным, квартальная - по состоянию на 1 апреля, 1 июля и 1 октября текущего года, годовая - на 1 января года, следующего за отчетным.</w:t>
      </w:r>
    </w:p>
    <w:p w:rsidR="009A5B79" w:rsidRDefault="009A5B79" w:rsidP="004913D7">
      <w:pPr>
        <w:pStyle w:val="BodyText"/>
        <w:numPr>
          <w:ilvl w:val="8"/>
          <w:numId w:val="5"/>
        </w:numPr>
        <w:spacing w:line="100" w:lineRule="atLeast"/>
        <w:ind w:left="0" w:firstLine="1029"/>
        <w:jc w:val="both"/>
        <w:rPr>
          <w:rStyle w:val="Strong"/>
          <w:rFonts w:ascii="Times New Roman" w:hAnsi="Times New Roman" w:cs="Times New Roman"/>
          <w:b w:val="0"/>
          <w:bCs w:val="0"/>
          <w:color w:val="000000"/>
          <w:sz w:val="28"/>
          <w:szCs w:val="28"/>
        </w:rPr>
      </w:pPr>
      <w:r>
        <w:rPr>
          <w:rFonts w:ascii="Times New Roman CYR" w:hAnsi="Times New Roman CYR" w:cs="Times New Roman CYR"/>
          <w:color w:val="000000"/>
          <w:sz w:val="28"/>
          <w:szCs w:val="28"/>
        </w:rPr>
        <w:t xml:space="preserve">13.3. </w:t>
      </w:r>
      <w:r w:rsidRPr="00CF3AD5">
        <w:rPr>
          <w:rFonts w:ascii="Times New Roman CYR" w:hAnsi="Times New Roman CYR" w:cs="Times New Roman CYR"/>
          <w:color w:val="000000"/>
          <w:sz w:val="28"/>
          <w:szCs w:val="28"/>
        </w:rPr>
        <w:t>Отчетным годом является календарный год - с 1 января по 31 декабря включительно. Месячная и квартальная отчетность является промежуточной и составляется нарастающим итогом с начала текущего финансового года (</w:t>
      </w:r>
      <w:r w:rsidRPr="00CF3AD5">
        <w:rPr>
          <w:rStyle w:val="Strong"/>
          <w:rFonts w:ascii="Times New Roman CYR" w:hAnsi="Times New Roman CYR" w:cs="Times New Roman CYR"/>
          <w:b w:val="0"/>
          <w:bCs w:val="0"/>
          <w:color w:val="000000"/>
          <w:sz w:val="28"/>
          <w:szCs w:val="28"/>
        </w:rPr>
        <w:t>с 1 января по отчетную дату периода, за который эта отчетность составляется, включительно).</w:t>
      </w:r>
    </w:p>
    <w:p w:rsidR="009A5B79" w:rsidRDefault="009A5B79" w:rsidP="004913D7">
      <w:pPr>
        <w:pStyle w:val="BodyText"/>
        <w:numPr>
          <w:ilvl w:val="8"/>
          <w:numId w:val="5"/>
        </w:numPr>
        <w:spacing w:line="100" w:lineRule="atLeast"/>
        <w:ind w:left="0" w:firstLine="1029"/>
        <w:jc w:val="both"/>
        <w:rPr>
          <w:rFonts w:ascii="Times New Roman" w:hAnsi="Times New Roman" w:cs="Times New Roman"/>
          <w:color w:val="000000"/>
          <w:sz w:val="28"/>
          <w:szCs w:val="28"/>
        </w:rPr>
      </w:pPr>
      <w:r>
        <w:rPr>
          <w:rFonts w:ascii="Times New Roman CYR" w:hAnsi="Times New Roman CYR" w:cs="Times New Roman CYR"/>
          <w:color w:val="000000"/>
          <w:sz w:val="28"/>
          <w:szCs w:val="28"/>
        </w:rPr>
        <w:t xml:space="preserve">13.4. </w:t>
      </w:r>
      <w:r w:rsidRPr="00CF3AD5">
        <w:rPr>
          <w:rFonts w:ascii="Times New Roman CYR" w:hAnsi="Times New Roman CYR" w:cs="Times New Roman CYR"/>
          <w:color w:val="000000"/>
          <w:sz w:val="28"/>
          <w:szCs w:val="28"/>
        </w:rPr>
        <w:t>Бюджетная отчетность составляется на основании данных Главной книги, а также регистров бюджетного учета. Перед составлением годовой бюджетной отчетности должна быть проведена инвентаризация активов и обязательств в установленном порядке.</w:t>
      </w:r>
    </w:p>
    <w:p w:rsidR="009A5B79" w:rsidRDefault="009A5B79" w:rsidP="004913D7">
      <w:pPr>
        <w:pStyle w:val="BodyText"/>
        <w:numPr>
          <w:ilvl w:val="8"/>
          <w:numId w:val="5"/>
        </w:numPr>
        <w:spacing w:line="100" w:lineRule="atLeast"/>
        <w:ind w:left="0" w:firstLine="1029"/>
        <w:jc w:val="both"/>
        <w:rPr>
          <w:rFonts w:ascii="Times New Roman" w:hAnsi="Times New Roman" w:cs="Times New Roman"/>
          <w:color w:val="000000"/>
          <w:sz w:val="28"/>
          <w:szCs w:val="28"/>
        </w:rPr>
      </w:pPr>
      <w:r>
        <w:rPr>
          <w:rFonts w:ascii="Times New Roman CYR" w:hAnsi="Times New Roman CYR" w:cs="Times New Roman CYR"/>
          <w:color w:val="000000"/>
          <w:sz w:val="28"/>
          <w:szCs w:val="28"/>
        </w:rPr>
        <w:t xml:space="preserve">13.5. </w:t>
      </w:r>
      <w:r w:rsidRPr="00CF3AD5">
        <w:rPr>
          <w:rFonts w:ascii="Times New Roman CYR" w:hAnsi="Times New Roman CYR" w:cs="Times New Roman CYR"/>
          <w:color w:val="000000"/>
          <w:sz w:val="28"/>
          <w:szCs w:val="28"/>
        </w:rPr>
        <w:t>Бюджетная отчетность составляется нарастающим итогом с начала года в рублях с точностью до второго десятичного знака после запятой.</w:t>
      </w:r>
    </w:p>
    <w:p w:rsidR="009A5B79" w:rsidRPr="00CF3AD5" w:rsidRDefault="009A5B79" w:rsidP="004913D7">
      <w:pPr>
        <w:pStyle w:val="BodyText"/>
        <w:numPr>
          <w:ilvl w:val="8"/>
          <w:numId w:val="5"/>
        </w:numPr>
        <w:spacing w:line="100" w:lineRule="atLeast"/>
        <w:ind w:left="0" w:firstLine="1029"/>
        <w:jc w:val="both"/>
        <w:rPr>
          <w:rFonts w:ascii="Times New Roman" w:hAnsi="Times New Roman" w:cs="Times New Roman"/>
          <w:color w:val="000000"/>
          <w:sz w:val="28"/>
          <w:szCs w:val="28"/>
        </w:rPr>
      </w:pPr>
      <w:r>
        <w:rPr>
          <w:rFonts w:ascii="Times New Roman CYR" w:hAnsi="Times New Roman CYR" w:cs="Times New Roman CYR"/>
          <w:color w:val="000000"/>
          <w:sz w:val="28"/>
          <w:szCs w:val="28"/>
        </w:rPr>
        <w:t xml:space="preserve">13.6. </w:t>
      </w:r>
      <w:r w:rsidRPr="00CF3AD5">
        <w:rPr>
          <w:rFonts w:ascii="Times New Roman CYR" w:hAnsi="Times New Roman CYR" w:cs="Times New Roman CYR"/>
          <w:color w:val="000000"/>
          <w:sz w:val="28"/>
          <w:szCs w:val="28"/>
        </w:rPr>
        <w:t>В случае если все показатели, предусмотренные формой бюджетной отчетности, не имеют числового значения, такая форма отчетности не составляется и в составе бюджетной отчетности за отчетный период не представляется.</w:t>
      </w:r>
    </w:p>
    <w:p w:rsidR="009A5B79" w:rsidRPr="00DA18CF" w:rsidRDefault="009A5B79" w:rsidP="0012680D">
      <w:pPr>
        <w:pStyle w:val="BodyText"/>
        <w:numPr>
          <w:ilvl w:val="8"/>
          <w:numId w:val="5"/>
        </w:numPr>
        <w:spacing w:line="100" w:lineRule="atLeast"/>
        <w:ind w:left="0" w:firstLine="1029"/>
        <w:jc w:val="both"/>
        <w:rPr>
          <w:rFonts w:ascii="Times New Roman" w:hAnsi="Times New Roman" w:cs="Times New Roman"/>
          <w:color w:val="000000"/>
          <w:sz w:val="28"/>
          <w:szCs w:val="28"/>
        </w:rPr>
      </w:pPr>
      <w:r>
        <w:rPr>
          <w:rFonts w:ascii="Times New Roman" w:hAnsi="Times New Roman" w:cs="Times New Roman"/>
          <w:color w:val="000000"/>
          <w:sz w:val="28"/>
          <w:szCs w:val="28"/>
        </w:rPr>
        <w:t>13.7. Б</w:t>
      </w:r>
      <w:r w:rsidRPr="00CF3AD5">
        <w:rPr>
          <w:rFonts w:ascii="Times New Roman CYR" w:hAnsi="Times New Roman CYR" w:cs="Times New Roman CYR"/>
          <w:color w:val="000000"/>
          <w:sz w:val="28"/>
          <w:szCs w:val="28"/>
        </w:rPr>
        <w:t>юджетная отчетность составляется в сброшюрованном виде с нумерацией страниц, оглавлением и сопроводительным письмом. Бюджетную отчетность подписывает гл</w:t>
      </w:r>
      <w:r>
        <w:rPr>
          <w:rFonts w:ascii="Times New Roman CYR" w:hAnsi="Times New Roman CYR" w:cs="Times New Roman CYR"/>
          <w:color w:val="000000"/>
          <w:sz w:val="28"/>
          <w:szCs w:val="28"/>
        </w:rPr>
        <w:t>ава администрации и начальник от</w:t>
      </w:r>
      <w:r w:rsidRPr="00CF3AD5">
        <w:rPr>
          <w:rFonts w:ascii="Times New Roman CYR" w:hAnsi="Times New Roman CYR" w:cs="Times New Roman CYR"/>
          <w:color w:val="000000"/>
          <w:sz w:val="28"/>
          <w:szCs w:val="28"/>
        </w:rPr>
        <w:t xml:space="preserve">дела администрации муниципального образования </w:t>
      </w:r>
      <w:r>
        <w:rPr>
          <w:rFonts w:ascii="Times New Roman CYR" w:hAnsi="Times New Roman CYR" w:cs="Times New Roman CYR"/>
          <w:color w:val="000000"/>
          <w:sz w:val="28"/>
          <w:szCs w:val="28"/>
        </w:rPr>
        <w:t>Приупское</w:t>
      </w:r>
      <w:r w:rsidRPr="00CF3AD5">
        <w:rPr>
          <w:rFonts w:ascii="Times New Roman CYR" w:hAnsi="Times New Roman CYR" w:cs="Times New Roman CYR"/>
          <w:color w:val="000000"/>
          <w:sz w:val="28"/>
          <w:szCs w:val="28"/>
        </w:rPr>
        <w:t xml:space="preserve"> Киреевского района.</w:t>
      </w:r>
    </w:p>
    <w:p w:rsidR="009A5B79" w:rsidRPr="00DA18CF" w:rsidRDefault="009A5B79" w:rsidP="00DA18CF">
      <w:pPr>
        <w:pStyle w:val="BodyText"/>
        <w:numPr>
          <w:ilvl w:val="8"/>
          <w:numId w:val="5"/>
        </w:numPr>
        <w:spacing w:line="100" w:lineRule="atLeast"/>
        <w:ind w:left="0" w:firstLine="1029"/>
        <w:jc w:val="center"/>
        <w:rPr>
          <w:rFonts w:ascii="Times New Roman" w:hAnsi="Times New Roman" w:cs="Times New Roman"/>
          <w:b/>
          <w:bCs/>
          <w:color w:val="000000"/>
          <w:sz w:val="28"/>
          <w:szCs w:val="28"/>
        </w:rPr>
      </w:pPr>
      <w:r>
        <w:rPr>
          <w:rFonts w:ascii="Times New Roman CYR" w:hAnsi="Times New Roman CYR" w:cs="Times New Roman CYR"/>
          <w:b/>
          <w:bCs/>
          <w:color w:val="000000"/>
          <w:sz w:val="28"/>
          <w:szCs w:val="28"/>
        </w:rPr>
        <w:t xml:space="preserve">14. </w:t>
      </w:r>
      <w:r w:rsidRPr="00DA18CF">
        <w:rPr>
          <w:rFonts w:ascii="Times New Roman CYR" w:hAnsi="Times New Roman CYR" w:cs="Times New Roman CYR"/>
          <w:b/>
          <w:bCs/>
          <w:color w:val="000000"/>
          <w:sz w:val="28"/>
          <w:szCs w:val="28"/>
        </w:rPr>
        <w:t>Изменения Учетной политики</w:t>
      </w:r>
    </w:p>
    <w:p w:rsidR="009A5B79" w:rsidRPr="0027201E" w:rsidRDefault="009A5B79" w:rsidP="00B8798E">
      <w:pPr>
        <w:pStyle w:val="BodyText"/>
        <w:numPr>
          <w:ilvl w:val="8"/>
          <w:numId w:val="5"/>
        </w:numPr>
        <w:tabs>
          <w:tab w:val="clear" w:pos="0"/>
        </w:tabs>
        <w:spacing w:line="100" w:lineRule="atLeast"/>
        <w:ind w:left="0" w:firstLine="284"/>
        <w:jc w:val="both"/>
        <w:rPr>
          <w:rFonts w:ascii="Times New Roman" w:hAnsi="Times New Roman" w:cs="Times New Roman"/>
          <w:i/>
          <w:iCs/>
          <w:color w:val="000000"/>
          <w:sz w:val="28"/>
          <w:szCs w:val="28"/>
        </w:rPr>
      </w:pPr>
      <w:r>
        <w:rPr>
          <w:rFonts w:ascii="Times New Roman CYR" w:hAnsi="Times New Roman CYR" w:cs="Times New Roman CYR"/>
          <w:color w:val="000000"/>
          <w:sz w:val="28"/>
          <w:szCs w:val="28"/>
        </w:rPr>
        <w:t xml:space="preserve">14.1 </w:t>
      </w:r>
      <w:r w:rsidRPr="00DA18CF">
        <w:rPr>
          <w:rFonts w:ascii="Times New Roman CYR" w:hAnsi="Times New Roman CYR" w:cs="Times New Roman CYR"/>
          <w:color w:val="000000"/>
          <w:sz w:val="28"/>
          <w:szCs w:val="28"/>
        </w:rPr>
        <w:t xml:space="preserve">Учетная политика Администрации муниципального образования </w:t>
      </w:r>
      <w:r>
        <w:rPr>
          <w:rFonts w:ascii="Times New Roman CYR" w:hAnsi="Times New Roman CYR" w:cs="Times New Roman CYR"/>
          <w:color w:val="000000"/>
          <w:sz w:val="28"/>
          <w:szCs w:val="28"/>
        </w:rPr>
        <w:t xml:space="preserve">Приупское </w:t>
      </w:r>
      <w:r w:rsidRPr="00DA18CF">
        <w:rPr>
          <w:rFonts w:ascii="Times New Roman CYR" w:hAnsi="Times New Roman CYR" w:cs="Times New Roman CYR"/>
          <w:color w:val="000000"/>
          <w:sz w:val="28"/>
          <w:szCs w:val="28"/>
        </w:rPr>
        <w:t xml:space="preserve">Киреевского района </w:t>
      </w:r>
      <w:r>
        <w:rPr>
          <w:rFonts w:ascii="Times New Roman CYR" w:hAnsi="Times New Roman CYR" w:cs="Times New Roman CYR"/>
          <w:color w:val="000000"/>
          <w:sz w:val="28"/>
          <w:szCs w:val="28"/>
        </w:rPr>
        <w:t>применяется последовательно из года в год</w:t>
      </w:r>
      <w:r>
        <w:rPr>
          <w:rFonts w:ascii="Times New Roman CYR" w:hAnsi="Times New Roman CYR" w:cs="Times New Roman CYR"/>
          <w:i/>
          <w:iCs/>
          <w:color w:val="000000"/>
          <w:sz w:val="28"/>
          <w:szCs w:val="28"/>
        </w:rPr>
        <w:t xml:space="preserve"> </w:t>
      </w:r>
      <w:r w:rsidRPr="00DA18CF">
        <w:rPr>
          <w:rFonts w:ascii="Times New Roman CYR" w:hAnsi="Times New Roman CYR" w:cs="Times New Roman CYR"/>
          <w:i/>
          <w:iCs/>
          <w:color w:val="000000"/>
          <w:sz w:val="28"/>
          <w:szCs w:val="28"/>
        </w:rPr>
        <w:t>(Согла</w:t>
      </w:r>
      <w:r>
        <w:rPr>
          <w:rFonts w:ascii="Times New Roman CYR" w:hAnsi="Times New Roman CYR" w:cs="Times New Roman CYR"/>
          <w:i/>
          <w:iCs/>
          <w:color w:val="000000"/>
          <w:sz w:val="28"/>
          <w:szCs w:val="28"/>
        </w:rPr>
        <w:t>сно п.5 ст.8 Федерального закона</w:t>
      </w:r>
      <w:r w:rsidRPr="00DA18CF">
        <w:rPr>
          <w:rFonts w:ascii="Times New Roman CYR" w:hAnsi="Times New Roman CYR" w:cs="Times New Roman CYR"/>
          <w:i/>
          <w:iCs/>
          <w:color w:val="000000"/>
          <w:sz w:val="28"/>
          <w:szCs w:val="28"/>
        </w:rPr>
        <w:t xml:space="preserve"> № 402-</w:t>
      </w:r>
      <w:r w:rsidRPr="00DA18CF">
        <w:rPr>
          <w:rFonts w:ascii="Times New Roman CYR" w:hAnsi="Times New Roman CYR" w:cs="Times New Roman CYR"/>
          <w:i/>
          <w:iCs/>
          <w:color w:val="000000"/>
          <w:sz w:val="28"/>
          <w:szCs w:val="28"/>
          <w:lang w:val="en-US"/>
        </w:rPr>
        <w:t>AP</w:t>
      </w:r>
      <w:r w:rsidRPr="00DA18CF">
        <w:rPr>
          <w:rFonts w:ascii="Times New Roman CYR" w:hAnsi="Times New Roman CYR" w:cs="Times New Roman CYR"/>
          <w:i/>
          <w:iCs/>
          <w:color w:val="000000"/>
          <w:sz w:val="28"/>
          <w:szCs w:val="28"/>
        </w:rPr>
        <w:t>)</w:t>
      </w:r>
      <w:r>
        <w:rPr>
          <w:rFonts w:ascii="Times New Roman CYR" w:hAnsi="Times New Roman CYR" w:cs="Times New Roman CYR"/>
          <w:i/>
          <w:iCs/>
          <w:color w:val="000000"/>
          <w:sz w:val="28"/>
          <w:szCs w:val="28"/>
        </w:rPr>
        <w:t>.</w:t>
      </w:r>
      <w:r>
        <w:rPr>
          <w:rFonts w:ascii="Times New Roman CYR" w:hAnsi="Times New Roman CYR" w:cs="Times New Roman CYR"/>
          <w:color w:val="000000"/>
          <w:sz w:val="28"/>
          <w:szCs w:val="28"/>
        </w:rPr>
        <w:t>Изменения Учетной политике вводятся в случае изменения требований, установленных законодательством РФ о бухгалтерском учете, федеральными и (или) отраслевыми стандартами; при разработке или выборе нового способа ведения бухгалтерского учета, применение которого приводит к повышению качества информации об объекте бухгалтерского учета; при существенном изменении условий деятельности Администрации муниципального образования Приупское Киреевского района.</w:t>
      </w:r>
    </w:p>
    <w:sectPr w:rsidR="009A5B79" w:rsidRPr="0027201E" w:rsidSect="00791FCF">
      <w:headerReference w:type="default" r:id="rId3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B79" w:rsidRDefault="009A5B79" w:rsidP="00443BAD">
      <w:pPr>
        <w:spacing w:after="0" w:line="240" w:lineRule="auto"/>
      </w:pPr>
      <w:r>
        <w:separator/>
      </w:r>
    </w:p>
  </w:endnote>
  <w:endnote w:type="continuationSeparator" w:id="0">
    <w:p w:rsidR="009A5B79" w:rsidRDefault="009A5B79" w:rsidP="00443B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Ц"/>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B79" w:rsidRDefault="009A5B79" w:rsidP="00443BAD">
      <w:pPr>
        <w:spacing w:after="0" w:line="240" w:lineRule="auto"/>
      </w:pPr>
      <w:r>
        <w:separator/>
      </w:r>
    </w:p>
  </w:footnote>
  <w:footnote w:type="continuationSeparator" w:id="0">
    <w:p w:rsidR="009A5B79" w:rsidRDefault="009A5B79" w:rsidP="00443B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B79" w:rsidRDefault="009A5B79" w:rsidP="00EC19BA">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9A5B79" w:rsidRDefault="009A5B79" w:rsidP="00F826C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pPr>
    </w:lvl>
    <w:lvl w:ilvl="2">
      <w:numFmt w:val="bullet"/>
      <w:suff w:val="nothing"/>
      <w:lvlText w:val=""/>
      <w:lvlJc w:val="left"/>
      <w:pPr>
        <w:tabs>
          <w:tab w:val="num" w:pos="0"/>
        </w:tabs>
      </w:pPr>
      <w:rPr>
        <w:rFonts w:ascii="Wingdings" w:hAnsi="Wingdings" w:cs="Wingdings"/>
      </w:rPr>
    </w:lvl>
    <w:lvl w:ilvl="3">
      <w:numFmt w:val="none"/>
      <w:suff w:val="nothing"/>
      <w:lvlText w:val=""/>
      <w:lvlJc w:val="left"/>
      <w:pPr>
        <w:tabs>
          <w:tab w:val="num" w:pos="0"/>
        </w:tabs>
      </w:pPr>
    </w:lvl>
    <w:lvl w:ilvl="4">
      <w:numFmt w:val="none"/>
      <w:suff w:val="nothing"/>
      <w:lvlText w:val=""/>
      <w:lvlJc w:val="left"/>
      <w:pPr>
        <w:tabs>
          <w:tab w:val="num" w:pos="0"/>
        </w:tabs>
      </w:pPr>
    </w:lvl>
    <w:lvl w:ilvl="5">
      <w:numFmt w:val="bullet"/>
      <w:suff w:val="nothing"/>
      <w:lvlText w:val=""/>
      <w:lvlJc w:val="left"/>
      <w:pPr>
        <w:tabs>
          <w:tab w:val="num" w:pos="0"/>
        </w:tabs>
      </w:pPr>
      <w:rPr>
        <w:rFonts w:ascii="Wingdings" w:hAnsi="Wingdings" w:cs="Wingdings"/>
      </w:rPr>
    </w:lvl>
    <w:lvl w:ilvl="6">
      <w:numFmt w:val="none"/>
      <w:suff w:val="nothing"/>
      <w:lvlText w:val=""/>
      <w:lvlJc w:val="left"/>
      <w:pPr>
        <w:tabs>
          <w:tab w:val="num" w:pos="0"/>
        </w:tabs>
      </w:pPr>
    </w:lvl>
    <w:lvl w:ilvl="7">
      <w:numFmt w:val="bullet"/>
      <w:suff w:val="nothing"/>
      <w:lvlText w:val=""/>
      <w:lvlJc w:val="left"/>
      <w:pPr>
        <w:tabs>
          <w:tab w:val="num" w:pos="0"/>
        </w:tabs>
      </w:pPr>
      <w:rPr>
        <w:rFonts w:ascii="Wingdings" w:hAnsi="Wingdings" w:cs="Wingdings"/>
      </w:rPr>
    </w:lvl>
    <w:lvl w:ilvl="8">
      <w:numFmt w:val="none"/>
      <w:suff w:val="nothing"/>
      <w:lvlText w:val=""/>
      <w:lvlJc w:val="left"/>
      <w:pPr>
        <w:tabs>
          <w:tab w:val="num" w:pos="0"/>
        </w:tabs>
        <w:ind w:left="3600" w:hanging="360"/>
      </w:pPr>
    </w:lvl>
  </w:abstractNum>
  <w:abstractNum w:abstractNumId="1">
    <w:nsid w:val="00000005"/>
    <w:multiLevelType w:val="singleLevel"/>
    <w:tmpl w:val="00000005"/>
    <w:name w:val="WW8Num5"/>
    <w:lvl w:ilvl="0">
      <w:start w:val="1"/>
      <w:numFmt w:val="bullet"/>
      <w:lvlText w:val=""/>
      <w:lvlJc w:val="left"/>
      <w:pPr>
        <w:tabs>
          <w:tab w:val="num" w:pos="0"/>
        </w:tabs>
        <w:ind w:left="1429" w:hanging="360"/>
      </w:pPr>
      <w:rPr>
        <w:rFonts w:ascii="Wingdings" w:hAnsi="Wingdings" w:cs="Wingdings"/>
      </w:rPr>
    </w:lvl>
  </w:abstractNum>
  <w:abstractNum w:abstractNumId="2">
    <w:nsid w:val="00000012"/>
    <w:multiLevelType w:val="multilevel"/>
    <w:tmpl w:val="00000012"/>
    <w:name w:val="WW8Num1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3">
    <w:nsid w:val="03EA6A54"/>
    <w:multiLevelType w:val="multilevel"/>
    <w:tmpl w:val="B5A4EDB2"/>
    <w:lvl w:ilvl="0">
      <w:start w:val="1"/>
      <w:numFmt w:val="bullet"/>
      <w:lvlText w:val=""/>
      <w:lvlJc w:val="left"/>
      <w:pPr>
        <w:tabs>
          <w:tab w:val="num" w:pos="928"/>
        </w:tabs>
        <w:ind w:left="92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360524ED"/>
    <w:multiLevelType w:val="hybridMultilevel"/>
    <w:tmpl w:val="0FAEDD8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8C83E2B"/>
    <w:multiLevelType w:val="multilevel"/>
    <w:tmpl w:val="65921F4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6F956A9B"/>
    <w:multiLevelType w:val="multilevel"/>
    <w:tmpl w:val="28ACA4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3"/>
  </w:num>
  <w:num w:numId="2">
    <w:abstractNumId w:val="4"/>
  </w:num>
  <w:num w:numId="3">
    <w:abstractNumId w:val="6"/>
  </w:num>
  <w:num w:numId="4">
    <w:abstractNumId w:val="5"/>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71DD"/>
    <w:rsid w:val="00004F95"/>
    <w:rsid w:val="00012BEB"/>
    <w:rsid w:val="0001303E"/>
    <w:rsid w:val="00021EEA"/>
    <w:rsid w:val="00023B72"/>
    <w:rsid w:val="00025E19"/>
    <w:rsid w:val="00037AEB"/>
    <w:rsid w:val="00041FE0"/>
    <w:rsid w:val="00043E04"/>
    <w:rsid w:val="00045437"/>
    <w:rsid w:val="0005119B"/>
    <w:rsid w:val="00075CB5"/>
    <w:rsid w:val="00077DF6"/>
    <w:rsid w:val="000A355A"/>
    <w:rsid w:val="000A4E16"/>
    <w:rsid w:val="000A78F3"/>
    <w:rsid w:val="000B693F"/>
    <w:rsid w:val="000B7737"/>
    <w:rsid w:val="000C1385"/>
    <w:rsid w:val="000D425E"/>
    <w:rsid w:val="000D4768"/>
    <w:rsid w:val="000E1E1D"/>
    <w:rsid w:val="000F0FE1"/>
    <w:rsid w:val="000F3B99"/>
    <w:rsid w:val="00100C20"/>
    <w:rsid w:val="0012680D"/>
    <w:rsid w:val="00151E98"/>
    <w:rsid w:val="001678CF"/>
    <w:rsid w:val="00175208"/>
    <w:rsid w:val="001805AD"/>
    <w:rsid w:val="001816FD"/>
    <w:rsid w:val="00184455"/>
    <w:rsid w:val="001C0FBD"/>
    <w:rsid w:val="001C1B2A"/>
    <w:rsid w:val="001C50C8"/>
    <w:rsid w:val="001C6FCB"/>
    <w:rsid w:val="001D5FB2"/>
    <w:rsid w:val="001E6987"/>
    <w:rsid w:val="001F74BC"/>
    <w:rsid w:val="00204573"/>
    <w:rsid w:val="0021796A"/>
    <w:rsid w:val="00240EB7"/>
    <w:rsid w:val="00243B68"/>
    <w:rsid w:val="002476C8"/>
    <w:rsid w:val="0025108C"/>
    <w:rsid w:val="00260F6B"/>
    <w:rsid w:val="0027201E"/>
    <w:rsid w:val="002747D8"/>
    <w:rsid w:val="00290695"/>
    <w:rsid w:val="00294BEE"/>
    <w:rsid w:val="00295176"/>
    <w:rsid w:val="002A0FD9"/>
    <w:rsid w:val="002A4F46"/>
    <w:rsid w:val="002A5741"/>
    <w:rsid w:val="002B1A57"/>
    <w:rsid w:val="002C042C"/>
    <w:rsid w:val="002C6823"/>
    <w:rsid w:val="002D176F"/>
    <w:rsid w:val="002E3C66"/>
    <w:rsid w:val="002E60F3"/>
    <w:rsid w:val="002E6341"/>
    <w:rsid w:val="00311215"/>
    <w:rsid w:val="00316DC2"/>
    <w:rsid w:val="00351519"/>
    <w:rsid w:val="00357984"/>
    <w:rsid w:val="00384233"/>
    <w:rsid w:val="00386238"/>
    <w:rsid w:val="00387042"/>
    <w:rsid w:val="003A06FB"/>
    <w:rsid w:val="003A54EC"/>
    <w:rsid w:val="003B2986"/>
    <w:rsid w:val="003C378C"/>
    <w:rsid w:val="003C4610"/>
    <w:rsid w:val="003C4B06"/>
    <w:rsid w:val="003D09C0"/>
    <w:rsid w:val="003D0A56"/>
    <w:rsid w:val="003D3AFE"/>
    <w:rsid w:val="003E1866"/>
    <w:rsid w:val="003F701C"/>
    <w:rsid w:val="0040024C"/>
    <w:rsid w:val="004157A0"/>
    <w:rsid w:val="004207F0"/>
    <w:rsid w:val="00421674"/>
    <w:rsid w:val="00422F7A"/>
    <w:rsid w:val="00424E6B"/>
    <w:rsid w:val="004373EC"/>
    <w:rsid w:val="004374D9"/>
    <w:rsid w:val="00443BAD"/>
    <w:rsid w:val="0044783A"/>
    <w:rsid w:val="0045543C"/>
    <w:rsid w:val="00465CB0"/>
    <w:rsid w:val="00476433"/>
    <w:rsid w:val="004769C2"/>
    <w:rsid w:val="004860DA"/>
    <w:rsid w:val="004913D7"/>
    <w:rsid w:val="00493A97"/>
    <w:rsid w:val="004B100E"/>
    <w:rsid w:val="004B5762"/>
    <w:rsid w:val="004B58E2"/>
    <w:rsid w:val="004B71D1"/>
    <w:rsid w:val="004C51DF"/>
    <w:rsid w:val="004D23D7"/>
    <w:rsid w:val="004E3A1D"/>
    <w:rsid w:val="004E789A"/>
    <w:rsid w:val="004F284C"/>
    <w:rsid w:val="004F43C5"/>
    <w:rsid w:val="004F6B7A"/>
    <w:rsid w:val="00500198"/>
    <w:rsid w:val="00501502"/>
    <w:rsid w:val="00503008"/>
    <w:rsid w:val="005042EC"/>
    <w:rsid w:val="00504B88"/>
    <w:rsid w:val="00514925"/>
    <w:rsid w:val="00526EF8"/>
    <w:rsid w:val="00527D23"/>
    <w:rsid w:val="00550162"/>
    <w:rsid w:val="0055434F"/>
    <w:rsid w:val="005569F5"/>
    <w:rsid w:val="00580E9C"/>
    <w:rsid w:val="00584A03"/>
    <w:rsid w:val="00587C7C"/>
    <w:rsid w:val="005929EE"/>
    <w:rsid w:val="005A751A"/>
    <w:rsid w:val="005B02EB"/>
    <w:rsid w:val="005B0D86"/>
    <w:rsid w:val="005B57EB"/>
    <w:rsid w:val="005C13D8"/>
    <w:rsid w:val="005C2256"/>
    <w:rsid w:val="005C2D7E"/>
    <w:rsid w:val="005C5DF1"/>
    <w:rsid w:val="005C6126"/>
    <w:rsid w:val="005D3C36"/>
    <w:rsid w:val="005F5C09"/>
    <w:rsid w:val="00607053"/>
    <w:rsid w:val="0061222C"/>
    <w:rsid w:val="00613B37"/>
    <w:rsid w:val="00615716"/>
    <w:rsid w:val="0063168A"/>
    <w:rsid w:val="006357B9"/>
    <w:rsid w:val="006439B2"/>
    <w:rsid w:val="00677D28"/>
    <w:rsid w:val="006A6EF8"/>
    <w:rsid w:val="006B3581"/>
    <w:rsid w:val="006C46F2"/>
    <w:rsid w:val="006D2021"/>
    <w:rsid w:val="006D4E87"/>
    <w:rsid w:val="006E5B8F"/>
    <w:rsid w:val="00715321"/>
    <w:rsid w:val="007157EE"/>
    <w:rsid w:val="007164E9"/>
    <w:rsid w:val="00721DAF"/>
    <w:rsid w:val="007258DE"/>
    <w:rsid w:val="00732F97"/>
    <w:rsid w:val="00733FA2"/>
    <w:rsid w:val="00736A26"/>
    <w:rsid w:val="007656E2"/>
    <w:rsid w:val="00780389"/>
    <w:rsid w:val="00790A33"/>
    <w:rsid w:val="00791FCF"/>
    <w:rsid w:val="007A6F0D"/>
    <w:rsid w:val="007B7F79"/>
    <w:rsid w:val="007C0B75"/>
    <w:rsid w:val="007C34C6"/>
    <w:rsid w:val="007C4AA6"/>
    <w:rsid w:val="007D12EE"/>
    <w:rsid w:val="007D3512"/>
    <w:rsid w:val="007D63C9"/>
    <w:rsid w:val="007E05E0"/>
    <w:rsid w:val="007E16A5"/>
    <w:rsid w:val="007E39ED"/>
    <w:rsid w:val="007F3A39"/>
    <w:rsid w:val="007F7326"/>
    <w:rsid w:val="0080240F"/>
    <w:rsid w:val="00821162"/>
    <w:rsid w:val="00824B66"/>
    <w:rsid w:val="00836171"/>
    <w:rsid w:val="00837940"/>
    <w:rsid w:val="00844ED7"/>
    <w:rsid w:val="0085199B"/>
    <w:rsid w:val="00867EA3"/>
    <w:rsid w:val="00874B73"/>
    <w:rsid w:val="00875B5A"/>
    <w:rsid w:val="008806E4"/>
    <w:rsid w:val="00882820"/>
    <w:rsid w:val="00894921"/>
    <w:rsid w:val="008971DD"/>
    <w:rsid w:val="008A2245"/>
    <w:rsid w:val="008F319B"/>
    <w:rsid w:val="008F440D"/>
    <w:rsid w:val="00923E7F"/>
    <w:rsid w:val="00923FD7"/>
    <w:rsid w:val="00935F51"/>
    <w:rsid w:val="0094424E"/>
    <w:rsid w:val="009560AC"/>
    <w:rsid w:val="00960F98"/>
    <w:rsid w:val="00974A35"/>
    <w:rsid w:val="009810D9"/>
    <w:rsid w:val="009A14D0"/>
    <w:rsid w:val="009A5B79"/>
    <w:rsid w:val="009B1352"/>
    <w:rsid w:val="009D5CFE"/>
    <w:rsid w:val="009E40C2"/>
    <w:rsid w:val="009E4747"/>
    <w:rsid w:val="00A301F3"/>
    <w:rsid w:val="00A321F4"/>
    <w:rsid w:val="00A33ACD"/>
    <w:rsid w:val="00A54590"/>
    <w:rsid w:val="00A617C0"/>
    <w:rsid w:val="00A6333A"/>
    <w:rsid w:val="00A7091A"/>
    <w:rsid w:val="00A8413C"/>
    <w:rsid w:val="00A84AA2"/>
    <w:rsid w:val="00A938C2"/>
    <w:rsid w:val="00AB0A7C"/>
    <w:rsid w:val="00AB0CB6"/>
    <w:rsid w:val="00AC407A"/>
    <w:rsid w:val="00AC55A5"/>
    <w:rsid w:val="00AC6975"/>
    <w:rsid w:val="00AD5C82"/>
    <w:rsid w:val="00AE1B8E"/>
    <w:rsid w:val="00AE2199"/>
    <w:rsid w:val="00AE21A5"/>
    <w:rsid w:val="00B01528"/>
    <w:rsid w:val="00B131BC"/>
    <w:rsid w:val="00B20F2E"/>
    <w:rsid w:val="00B22483"/>
    <w:rsid w:val="00B32A96"/>
    <w:rsid w:val="00B37B98"/>
    <w:rsid w:val="00B44B11"/>
    <w:rsid w:val="00B479B6"/>
    <w:rsid w:val="00B6052C"/>
    <w:rsid w:val="00B668AE"/>
    <w:rsid w:val="00B70D16"/>
    <w:rsid w:val="00B75F22"/>
    <w:rsid w:val="00B819BF"/>
    <w:rsid w:val="00B827CE"/>
    <w:rsid w:val="00B85FC3"/>
    <w:rsid w:val="00B8798E"/>
    <w:rsid w:val="00B90F4F"/>
    <w:rsid w:val="00B92A7C"/>
    <w:rsid w:val="00B92CE4"/>
    <w:rsid w:val="00BA4D1D"/>
    <w:rsid w:val="00BC7BFB"/>
    <w:rsid w:val="00BD1364"/>
    <w:rsid w:val="00BD46EC"/>
    <w:rsid w:val="00BE73DB"/>
    <w:rsid w:val="00C15AF2"/>
    <w:rsid w:val="00C2464B"/>
    <w:rsid w:val="00C325F9"/>
    <w:rsid w:val="00C45AB8"/>
    <w:rsid w:val="00C7199B"/>
    <w:rsid w:val="00C74EA8"/>
    <w:rsid w:val="00C86AA0"/>
    <w:rsid w:val="00C91497"/>
    <w:rsid w:val="00CA1869"/>
    <w:rsid w:val="00CB593C"/>
    <w:rsid w:val="00CD1DCC"/>
    <w:rsid w:val="00CD3EFC"/>
    <w:rsid w:val="00CD5D29"/>
    <w:rsid w:val="00CE1E36"/>
    <w:rsid w:val="00CF2F7D"/>
    <w:rsid w:val="00CF3AD5"/>
    <w:rsid w:val="00D05A24"/>
    <w:rsid w:val="00D05D17"/>
    <w:rsid w:val="00D078FA"/>
    <w:rsid w:val="00D13873"/>
    <w:rsid w:val="00D355EA"/>
    <w:rsid w:val="00D36A40"/>
    <w:rsid w:val="00D52142"/>
    <w:rsid w:val="00D54C87"/>
    <w:rsid w:val="00D747F4"/>
    <w:rsid w:val="00D83485"/>
    <w:rsid w:val="00D83C08"/>
    <w:rsid w:val="00D85225"/>
    <w:rsid w:val="00D85855"/>
    <w:rsid w:val="00D92BFF"/>
    <w:rsid w:val="00DA18CF"/>
    <w:rsid w:val="00DA51C7"/>
    <w:rsid w:val="00DC3B90"/>
    <w:rsid w:val="00DF5FE7"/>
    <w:rsid w:val="00E005F1"/>
    <w:rsid w:val="00E15CA1"/>
    <w:rsid w:val="00E23782"/>
    <w:rsid w:val="00E3190E"/>
    <w:rsid w:val="00E3653A"/>
    <w:rsid w:val="00E400C2"/>
    <w:rsid w:val="00E50477"/>
    <w:rsid w:val="00E9686D"/>
    <w:rsid w:val="00E97A6B"/>
    <w:rsid w:val="00EA16BF"/>
    <w:rsid w:val="00EB59E9"/>
    <w:rsid w:val="00EC07F5"/>
    <w:rsid w:val="00EC19BA"/>
    <w:rsid w:val="00EC3AFE"/>
    <w:rsid w:val="00EF5D2B"/>
    <w:rsid w:val="00EF6AE4"/>
    <w:rsid w:val="00F023BC"/>
    <w:rsid w:val="00F22A02"/>
    <w:rsid w:val="00F25078"/>
    <w:rsid w:val="00F37620"/>
    <w:rsid w:val="00F4278E"/>
    <w:rsid w:val="00F44684"/>
    <w:rsid w:val="00F44DD1"/>
    <w:rsid w:val="00F53193"/>
    <w:rsid w:val="00F601AC"/>
    <w:rsid w:val="00F651C6"/>
    <w:rsid w:val="00F6589C"/>
    <w:rsid w:val="00F65E25"/>
    <w:rsid w:val="00F75555"/>
    <w:rsid w:val="00F8149C"/>
    <w:rsid w:val="00F826CE"/>
    <w:rsid w:val="00F84BAF"/>
    <w:rsid w:val="00FB0448"/>
    <w:rsid w:val="00FB486F"/>
    <w:rsid w:val="00FC5BA4"/>
    <w:rsid w:val="00FD1807"/>
    <w:rsid w:val="00FE2AAC"/>
    <w:rsid w:val="00FF07B1"/>
    <w:rsid w:val="00FF29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64B"/>
    <w:pPr>
      <w:spacing w:after="200" w:line="276" w:lineRule="auto"/>
    </w:pPr>
    <w:rPr>
      <w:rFonts w:cs="Calibri"/>
      <w:lang w:eastAsia="en-US"/>
    </w:rPr>
  </w:style>
  <w:style w:type="paragraph" w:styleId="Heading3">
    <w:name w:val="heading 3"/>
    <w:basedOn w:val="Normal"/>
    <w:next w:val="Normal"/>
    <w:link w:val="Heading3Char"/>
    <w:uiPriority w:val="99"/>
    <w:qFormat/>
    <w:rsid w:val="008971DD"/>
    <w:pPr>
      <w:keepNext/>
      <w:keepLines/>
      <w:spacing w:before="200" w:after="0"/>
      <w:outlineLvl w:val="2"/>
    </w:pPr>
    <w:rPr>
      <w:rFonts w:ascii="Cambria" w:eastAsia="Times New Roman" w:hAnsi="Cambria" w:cs="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8971DD"/>
    <w:rPr>
      <w:rFonts w:ascii="Cambria" w:hAnsi="Cambria" w:cs="Cambria"/>
      <w:b/>
      <w:bCs/>
      <w:color w:val="4F81BD"/>
    </w:rPr>
  </w:style>
  <w:style w:type="character" w:styleId="Hyperlink">
    <w:name w:val="Hyperlink"/>
    <w:basedOn w:val="DefaultParagraphFont"/>
    <w:uiPriority w:val="99"/>
    <w:semiHidden/>
    <w:rsid w:val="008971DD"/>
    <w:rPr>
      <w:color w:val="0000FF"/>
      <w:u w:val="single"/>
    </w:rPr>
  </w:style>
  <w:style w:type="paragraph" w:customStyle="1" w:styleId="formattext">
    <w:name w:val="formattext"/>
    <w:basedOn w:val="Normal"/>
    <w:uiPriority w:val="99"/>
    <w:rsid w:val="008971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8971DD"/>
    <w:rPr>
      <w:b/>
      <w:bCs/>
    </w:rPr>
  </w:style>
  <w:style w:type="paragraph" w:styleId="NormalWeb">
    <w:name w:val="Normal (Web)"/>
    <w:basedOn w:val="Normal"/>
    <w:uiPriority w:val="99"/>
    <w:rsid w:val="003D3AFE"/>
    <w:pPr>
      <w:spacing w:before="100" w:beforeAutospacing="1" w:after="100" w:afterAutospacing="1" w:line="240" w:lineRule="auto"/>
    </w:pPr>
    <w:rPr>
      <w:rFonts w:ascii="Times New Roman" w:eastAsia="Times New Roman" w:hAnsi="Times New Roman" w:cs="Times New Roman"/>
      <w:lang w:eastAsia="ru-RU"/>
    </w:rPr>
  </w:style>
  <w:style w:type="paragraph" w:styleId="HTMLPreformatted">
    <w:name w:val="HTML Preformatted"/>
    <w:basedOn w:val="Normal"/>
    <w:link w:val="HTMLPreformattedChar"/>
    <w:uiPriority w:val="99"/>
    <w:rsid w:val="00D52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PreformattedChar">
    <w:name w:val="HTML Preformatted Char"/>
    <w:basedOn w:val="DefaultParagraphFont"/>
    <w:link w:val="HTMLPreformatted"/>
    <w:uiPriority w:val="99"/>
    <w:locked/>
    <w:rsid w:val="00D52142"/>
    <w:rPr>
      <w:rFonts w:ascii="Times New Roman" w:hAnsi="Times New Roman" w:cs="Times New Roman"/>
      <w:lang w:eastAsia="ru-RU"/>
    </w:rPr>
  </w:style>
  <w:style w:type="character" w:customStyle="1" w:styleId="NoSpacingChar">
    <w:name w:val="No Spacing Char"/>
    <w:link w:val="NoSpacing"/>
    <w:uiPriority w:val="99"/>
    <w:locked/>
    <w:rsid w:val="00260F6B"/>
    <w:rPr>
      <w:sz w:val="22"/>
      <w:szCs w:val="22"/>
      <w:lang w:val="ru-RU" w:eastAsia="ru-RU"/>
    </w:rPr>
  </w:style>
  <w:style w:type="paragraph" w:styleId="NoSpacing">
    <w:name w:val="No Spacing"/>
    <w:link w:val="NoSpacingChar"/>
    <w:uiPriority w:val="99"/>
    <w:qFormat/>
    <w:rsid w:val="00260F6B"/>
    <w:rPr>
      <w:rFonts w:cs="Calibri"/>
    </w:rPr>
  </w:style>
  <w:style w:type="paragraph" w:customStyle="1" w:styleId="ConsPlusNormal">
    <w:name w:val="ConsPlusNormal"/>
    <w:uiPriority w:val="99"/>
    <w:rsid w:val="00550162"/>
    <w:pPr>
      <w:autoSpaceDE w:val="0"/>
      <w:autoSpaceDN w:val="0"/>
      <w:adjustRightInd w:val="0"/>
    </w:pPr>
    <w:rPr>
      <w:rFonts w:ascii="Arial" w:hAnsi="Arial" w:cs="Arial"/>
      <w:sz w:val="20"/>
      <w:szCs w:val="20"/>
      <w:lang w:eastAsia="en-US"/>
    </w:rPr>
  </w:style>
  <w:style w:type="character" w:styleId="FollowedHyperlink">
    <w:name w:val="FollowedHyperlink"/>
    <w:basedOn w:val="DefaultParagraphFont"/>
    <w:uiPriority w:val="99"/>
    <w:semiHidden/>
    <w:rsid w:val="00550162"/>
    <w:rPr>
      <w:color w:val="800080"/>
      <w:u w:val="single"/>
    </w:rPr>
  </w:style>
  <w:style w:type="paragraph" w:styleId="ListParagraph">
    <w:name w:val="List Paragraph"/>
    <w:basedOn w:val="Normal"/>
    <w:uiPriority w:val="99"/>
    <w:qFormat/>
    <w:rsid w:val="00D92BFF"/>
    <w:pPr>
      <w:ind w:left="720"/>
    </w:pPr>
  </w:style>
  <w:style w:type="character" w:styleId="Emphasis">
    <w:name w:val="Emphasis"/>
    <w:basedOn w:val="DefaultParagraphFont"/>
    <w:uiPriority w:val="99"/>
    <w:qFormat/>
    <w:rsid w:val="00A301F3"/>
    <w:rPr>
      <w:i/>
      <w:iCs/>
    </w:rPr>
  </w:style>
  <w:style w:type="paragraph" w:styleId="Header">
    <w:name w:val="header"/>
    <w:basedOn w:val="Normal"/>
    <w:link w:val="HeaderChar"/>
    <w:uiPriority w:val="99"/>
    <w:semiHidden/>
    <w:rsid w:val="00443BAD"/>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443BAD"/>
  </w:style>
  <w:style w:type="paragraph" w:styleId="Footer">
    <w:name w:val="footer"/>
    <w:basedOn w:val="Normal"/>
    <w:link w:val="FooterChar"/>
    <w:uiPriority w:val="99"/>
    <w:semiHidden/>
    <w:rsid w:val="00443BA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443BAD"/>
  </w:style>
  <w:style w:type="paragraph" w:styleId="BodyText">
    <w:name w:val="Body Text"/>
    <w:basedOn w:val="Normal"/>
    <w:link w:val="BodyTextChar"/>
    <w:uiPriority w:val="99"/>
    <w:rsid w:val="00613B37"/>
    <w:pPr>
      <w:widowControl w:val="0"/>
      <w:suppressAutoHyphens/>
      <w:spacing w:after="120" w:line="240" w:lineRule="auto"/>
    </w:pPr>
    <w:rPr>
      <w:rFonts w:ascii="Arial" w:eastAsia="SimSun" w:hAnsi="Arial" w:cs="Arial"/>
      <w:kern w:val="1"/>
      <w:sz w:val="20"/>
      <w:szCs w:val="20"/>
      <w:lang w:eastAsia="hi-IN" w:bidi="hi-IN"/>
    </w:rPr>
  </w:style>
  <w:style w:type="character" w:customStyle="1" w:styleId="BodyTextChar">
    <w:name w:val="Body Text Char"/>
    <w:basedOn w:val="DefaultParagraphFont"/>
    <w:link w:val="BodyText"/>
    <w:uiPriority w:val="99"/>
    <w:locked/>
    <w:rsid w:val="00613B37"/>
    <w:rPr>
      <w:rFonts w:ascii="Arial" w:eastAsia="SimSun" w:hAnsi="Arial" w:cs="Arial"/>
      <w:kern w:val="1"/>
      <w:sz w:val="24"/>
      <w:szCs w:val="24"/>
      <w:lang w:eastAsia="hi-IN" w:bidi="hi-IN"/>
    </w:rPr>
  </w:style>
  <w:style w:type="character" w:styleId="PageNumber">
    <w:name w:val="page number"/>
    <w:basedOn w:val="DefaultParagraphFont"/>
    <w:uiPriority w:val="99"/>
    <w:rsid w:val="00F826CE"/>
  </w:style>
</w:styles>
</file>

<file path=word/webSettings.xml><?xml version="1.0" encoding="utf-8"?>
<w:webSettings xmlns:r="http://schemas.openxmlformats.org/officeDocument/2006/relationships" xmlns:w="http://schemas.openxmlformats.org/wordprocessingml/2006/main">
  <w:divs>
    <w:div w:id="340622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4433" TargetMode="External"/><Relationship Id="rId13" Type="http://schemas.openxmlformats.org/officeDocument/2006/relationships/hyperlink" Target="http://docs.cntd.ru/document/499032456" TargetMode="External"/><Relationship Id="rId18" Type="http://schemas.openxmlformats.org/officeDocument/2006/relationships/hyperlink" Target="http://docs.cntd.ru/document/902249301" TargetMode="External"/><Relationship Id="rId26" Type="http://schemas.openxmlformats.org/officeDocument/2006/relationships/hyperlink" Target="consultantplus://offline/ref=B939510EC8845C68AD6356BADBFE5FCAAD2A2E4C10FD753C9C81F89F843FC9487343FA89158012P9B7L"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B939510EC8845C68AD6356BADBFE5FCAAE23284C12F4283694D8F49D8330965F740AF68815801190P7B5L" TargetMode="External"/><Relationship Id="rId34" Type="http://schemas.openxmlformats.org/officeDocument/2006/relationships/hyperlink" Target="consultantplus://offline/ref=EE7F7BD6C313488C4DA7BADAB64883B801805CE9798B64FA18D1C672CB5B02D102CEF8E564ADF9297FiFL" TargetMode="External"/><Relationship Id="rId7" Type="http://schemas.openxmlformats.org/officeDocument/2006/relationships/hyperlink" Target="http://docs.cntd.ru/document/902316088" TargetMode="External"/><Relationship Id="rId12" Type="http://schemas.openxmlformats.org/officeDocument/2006/relationships/hyperlink" Target="http://docs.cntd.ru/document/902250003" TargetMode="External"/><Relationship Id="rId17" Type="http://schemas.openxmlformats.org/officeDocument/2006/relationships/hyperlink" Target="http://docs.cntd.ru/document/902316088" TargetMode="External"/><Relationship Id="rId25" Type="http://schemas.openxmlformats.org/officeDocument/2006/relationships/hyperlink" Target="consultantplus://offline/ref=B939510EC8845C68AD6356BADBFE5FCAAE2329451AF3283694D8F49D8330965F740AF68815801190P7B2L" TargetMode="External"/><Relationship Id="rId33" Type="http://schemas.openxmlformats.org/officeDocument/2006/relationships/hyperlink" Target="consultantplus://offline/ref=EE7F7BD6C313488C4DA7BADAB64883B801805CE9798B64FA18D1C672CB5B02D102CEF8E564ADF82F7Fi7L" TargetMode="External"/><Relationship Id="rId38" Type="http://schemas.openxmlformats.org/officeDocument/2006/relationships/hyperlink" Target="consultantplus://offline/ref=EE7F7BD6C313488C4DA7BADAB64883B801805CE9798B64FA18D1C672CB5B02D102CEF8E564ADF9297FiFL" TargetMode="External"/><Relationship Id="rId2" Type="http://schemas.openxmlformats.org/officeDocument/2006/relationships/styles" Target="styles.xml"/><Relationship Id="rId16" Type="http://schemas.openxmlformats.org/officeDocument/2006/relationships/hyperlink" Target="http://docs.cntd.ru/document/420266549" TargetMode="External"/><Relationship Id="rId20" Type="http://schemas.openxmlformats.org/officeDocument/2006/relationships/hyperlink" Target="consultantplus://offline/ref=B939510EC8845C68AD6356BADBFE5FCAAA2B2B4B17FD753C9C81F89F843FC9487343FA89158010P9B2L" TargetMode="External"/><Relationship Id="rId29" Type="http://schemas.openxmlformats.org/officeDocument/2006/relationships/hyperlink" Target="consultantplus://offline/ref=EE7F7BD6C313488C4DA7BADAB64883B8018F5EEA7E8564FA18D1C672CB5B02D102CEF8E564AFF82D7Fi5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2250003" TargetMode="External"/><Relationship Id="rId24" Type="http://schemas.openxmlformats.org/officeDocument/2006/relationships/hyperlink" Target="consultantplus://offline/ref=B939510EC8845C68AD6356BADBFE5FCAAE222E4E15F2283694D8F49D8330965F740AF68815801190P7B1L" TargetMode="External"/><Relationship Id="rId32" Type="http://schemas.openxmlformats.org/officeDocument/2006/relationships/hyperlink" Target="consultantplus://offline/ref=EE7F7BD6C313488C4DA7BADAB64883B801805CE9798B64FA18D1C672CB5B02D102CEF8E564ADF9297FiFL" TargetMode="External"/><Relationship Id="rId37" Type="http://schemas.openxmlformats.org/officeDocument/2006/relationships/hyperlink" Target="consultantplus://offline/ref=EE7F7BD6C313488C4DA7BADAB64883B801805CE9798B64FA18D1C672CB5B02D102CEF8E564ADF82F7Fi7L"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docs.cntd.ru/document/420266549" TargetMode="External"/><Relationship Id="rId23" Type="http://schemas.openxmlformats.org/officeDocument/2006/relationships/hyperlink" Target="consultantplus://offline/ref=B939510EC8845C68AD6356BADBFE5FCAAA25214E15FD753C9C81F89F843FC9487343FA89158010P9B0L" TargetMode="External"/><Relationship Id="rId28" Type="http://schemas.openxmlformats.org/officeDocument/2006/relationships/hyperlink" Target="consultantplus://offline/ref=EE7F7BD6C313488C4DA7BADAB64883B801805CE9798B64FA18D1C672CB5B02D102CEF8E564ADF9297Fi0L" TargetMode="External"/><Relationship Id="rId36" Type="http://schemas.openxmlformats.org/officeDocument/2006/relationships/hyperlink" Target="consultantplus://offline/ref=EE7F7BD6C313488C4DA7BADAB64883B801805CE9798B64FA18D1C672CB5B02D102CEF8E564ADF9297FiFL" TargetMode="External"/><Relationship Id="rId10" Type="http://schemas.openxmlformats.org/officeDocument/2006/relationships/hyperlink" Target="http://docs.cntd.ru/document/902249301" TargetMode="External"/><Relationship Id="rId19" Type="http://schemas.openxmlformats.org/officeDocument/2006/relationships/hyperlink" Target="https://normativ.kontur.ru/document?moduleId=1&amp;documentId=222751" TargetMode="External"/><Relationship Id="rId31" Type="http://schemas.openxmlformats.org/officeDocument/2006/relationships/hyperlink" Target="consultantplus://offline/ref=EE7F7BD6C313488C4DA7BADAB64883B801805CE9798B64FA18D1C672CB5B02D102CEF8E564ADF9297FiEL" TargetMode="External"/><Relationship Id="rId4" Type="http://schemas.openxmlformats.org/officeDocument/2006/relationships/webSettings" Target="webSettings.xml"/><Relationship Id="rId9" Type="http://schemas.openxmlformats.org/officeDocument/2006/relationships/hyperlink" Target="http://docs.cntd.ru/document/902249301" TargetMode="External"/><Relationship Id="rId14" Type="http://schemas.openxmlformats.org/officeDocument/2006/relationships/hyperlink" Target="http://docs.cntd.ru/document/499032456" TargetMode="External"/><Relationship Id="rId22" Type="http://schemas.openxmlformats.org/officeDocument/2006/relationships/hyperlink" Target="consultantplus://offline/ref=B939510EC8845C68AD6356BADBFE5FCAAE23294F11F6283694D8F49D8330965F740AF68815801195P7B0L" TargetMode="External"/><Relationship Id="rId27" Type="http://schemas.openxmlformats.org/officeDocument/2006/relationships/hyperlink" Target="consultantplus://offline/ref=EE7F7BD6C313488C4DA7BADAB64883B8018F5EEA7E8564FA18D1C672CB5B02D102CEF8E564AFF82D7Fi5L" TargetMode="External"/><Relationship Id="rId30" Type="http://schemas.openxmlformats.org/officeDocument/2006/relationships/hyperlink" Target="consultantplus://offline/ref=EE7F7BD6C313488C4DA7BADAB64883B801805CE9798B64FA18D1C672CB5B02D102CEF8E564ADF9297FiEL" TargetMode="External"/><Relationship Id="rId35" Type="http://schemas.openxmlformats.org/officeDocument/2006/relationships/hyperlink" Target="consultantplus://offline/ref=EE7F7BD6C313488C4DA7BADAB64883B801805CE9798B64FA18D1C672CB5B02D102CEF8E564ADF82F7Fi7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2168</TotalTime>
  <Pages>22</Pages>
  <Words>8489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114</cp:revision>
  <cp:lastPrinted>2017-09-07T07:57:00Z</cp:lastPrinted>
  <dcterms:created xsi:type="dcterms:W3CDTF">2016-11-06T21:19:00Z</dcterms:created>
  <dcterms:modified xsi:type="dcterms:W3CDTF">2017-09-07T08:02:00Z</dcterms:modified>
</cp:coreProperties>
</file>